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BodyText"/>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noProof/>
          <w:color w:val="000000" w:themeColor="text1"/>
          <w:lang w:bidi="ar-SA"/>
        </w:rPr>
        <w:drawing>
          <wp:anchor distT="0" distB="0" distL="114300" distR="114300" simplePos="0" relativeHeight="2" behindDoc="0" locked="0" layoutInCell="1" allowOverlap="1">
            <wp:simplePos x="0" y="0"/>
            <wp:positionH relativeFrom="column">
              <wp:posOffset>1427480</wp:posOffset>
            </wp:positionH>
            <wp:positionV relativeFrom="paragraph">
              <wp:posOffset>161925</wp:posOffset>
            </wp:positionV>
            <wp:extent cx="4232910" cy="739140"/>
            <wp:effectExtent l="0" t="0" r="0" b="0"/>
            <wp:wrapTight wrapText="bothSides">
              <wp:wrapPolygon edited="0">
                <wp:start x="-217" y="0"/>
                <wp:lineTo x="-217" y="20927"/>
                <wp:lineTo x="21536" y="20927"/>
                <wp:lineTo x="21536" y="0"/>
                <wp:lineTo x="-217"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8"/>
                    <a:stretch>
                      <a:fillRect/>
                    </a:stretch>
                  </pic:blipFill>
                  <pic:spPr bwMode="auto">
                    <a:xfrm>
                      <a:off x="0" y="0"/>
                      <a:ext cx="4232910" cy="739140"/>
                    </a:xfrm>
                    <a:prstGeom prst="rect">
                      <a:avLst/>
                    </a:prstGeom>
                  </pic:spPr>
                </pic:pic>
              </a:graphicData>
            </a:graphic>
          </wp:anchor>
        </w:drawing>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Heading1"/>
        <w:spacing w:line="360" w:lineRule="auto"/>
        <w:jc w:val="both"/>
        <w:rPr>
          <w:rStyle w:val="Bullets"/>
          <w:rFonts w:asciiTheme="minorHAnsi" w:hAnsiTheme="minorHAnsi" w:cstheme="minorHAnsi"/>
          <w:color w:val="000000" w:themeColor="text1"/>
        </w:rPr>
      </w:pPr>
    </w:p>
    <w:p w:rsidR="006D03EC" w:rsidRPr="004304A8" w:rsidRDefault="006D03EC" w:rsidP="00A54FE0">
      <w:pPr>
        <w:pStyle w:val="Heading1"/>
        <w:spacing w:line="360" w:lineRule="auto"/>
        <w:jc w:val="both"/>
        <w:rPr>
          <w:rStyle w:val="Bullets"/>
          <w:rFonts w:asciiTheme="minorHAnsi" w:hAnsiTheme="minorHAnsi" w:cstheme="minorHAnsi"/>
          <w:color w:val="000000" w:themeColor="text1"/>
        </w:rPr>
      </w:pPr>
    </w:p>
    <w:p w:rsidR="006D03EC" w:rsidRPr="004304A8" w:rsidRDefault="006D03EC" w:rsidP="00A54FE0">
      <w:pPr>
        <w:pStyle w:val="Heading1"/>
        <w:spacing w:line="360" w:lineRule="auto"/>
        <w:jc w:val="both"/>
        <w:rPr>
          <w:rStyle w:val="Bullets"/>
          <w:rFonts w:asciiTheme="minorHAnsi" w:hAnsiTheme="minorHAnsi" w:cstheme="minorHAnsi"/>
          <w:color w:val="000000" w:themeColor="text1"/>
        </w:rPr>
      </w:pPr>
    </w:p>
    <w:p w:rsidR="006D03EC" w:rsidRPr="00DD31E9" w:rsidRDefault="00E64BFB" w:rsidP="00A54FE0">
      <w:pPr>
        <w:pStyle w:val="Heading1"/>
        <w:spacing w:line="360" w:lineRule="auto"/>
        <w:jc w:val="center"/>
        <w:rPr>
          <w:rStyle w:val="Bullets"/>
          <w:rFonts w:asciiTheme="minorHAnsi" w:hAnsiTheme="minorHAnsi" w:cstheme="minorHAnsi"/>
          <w:color w:val="000000" w:themeColor="text1"/>
          <w:sz w:val="40"/>
          <w:szCs w:val="40"/>
        </w:rPr>
      </w:pPr>
      <w:r w:rsidRPr="00DD31E9">
        <w:rPr>
          <w:rStyle w:val="Bullets"/>
          <w:rFonts w:asciiTheme="minorHAnsi" w:hAnsiTheme="minorHAnsi" w:cstheme="minorHAnsi"/>
          <w:color w:val="000000" w:themeColor="text1"/>
          <w:sz w:val="40"/>
          <w:szCs w:val="40"/>
        </w:rPr>
        <w:t>-- Proposal for</w:t>
      </w:r>
      <w:r w:rsidR="00B40ECC" w:rsidRPr="00DD31E9">
        <w:rPr>
          <w:rStyle w:val="Bullets"/>
          <w:rFonts w:asciiTheme="minorHAnsi" w:hAnsiTheme="minorHAnsi" w:cstheme="minorHAnsi"/>
          <w:color w:val="000000" w:themeColor="text1"/>
          <w:sz w:val="40"/>
          <w:szCs w:val="40"/>
        </w:rPr>
        <w:t xml:space="preserve"> </w:t>
      </w:r>
      <w:r w:rsidR="005719BB" w:rsidRPr="00DD31E9">
        <w:rPr>
          <w:rFonts w:asciiTheme="minorHAnsi" w:hAnsiTheme="minorHAnsi" w:cstheme="minorHAnsi"/>
          <w:bCs w:val="0"/>
          <w:color w:val="000000"/>
          <w:sz w:val="40"/>
          <w:szCs w:val="40"/>
        </w:rPr>
        <w:t>DataGrid Blockchain</w:t>
      </w:r>
      <w:r w:rsidR="005719BB" w:rsidRPr="00DD31E9">
        <w:rPr>
          <w:rFonts w:asciiTheme="minorHAnsi" w:hAnsiTheme="minorHAnsi" w:cstheme="minorHAnsi"/>
          <w:b w:val="0"/>
          <w:bCs w:val="0"/>
          <w:color w:val="000000"/>
          <w:sz w:val="40"/>
          <w:szCs w:val="40"/>
        </w:rPr>
        <w:t xml:space="preserve"> </w:t>
      </w:r>
      <w:r w:rsidR="00472990" w:rsidRPr="00DD31E9">
        <w:rPr>
          <w:rStyle w:val="Bullets"/>
          <w:rFonts w:asciiTheme="minorHAnsi" w:hAnsiTheme="minorHAnsi" w:cstheme="minorHAnsi"/>
          <w:color w:val="000000" w:themeColor="text1"/>
          <w:sz w:val="40"/>
          <w:szCs w:val="40"/>
        </w:rPr>
        <w:t>--</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38619B" w:rsidRPr="00B734C5" w:rsidRDefault="00E64BFB" w:rsidP="00DD31E9">
      <w:pPr>
        <w:spacing w:line="360" w:lineRule="auto"/>
        <w:ind w:left="6480" w:firstLine="720"/>
        <w:rPr>
          <w:rStyle w:val="Bullets"/>
          <w:rFonts w:asciiTheme="minorHAnsi" w:hAnsiTheme="minorHAnsi" w:cstheme="minorHAnsi"/>
          <w:color w:val="000000" w:themeColor="text1"/>
          <w:sz w:val="24"/>
          <w:szCs w:val="24"/>
          <w:u w:val="single"/>
        </w:rPr>
      </w:pPr>
      <w:r w:rsidRPr="00B734C5">
        <w:rPr>
          <w:rStyle w:val="Bullets"/>
          <w:rFonts w:asciiTheme="minorHAnsi" w:hAnsiTheme="minorHAnsi" w:cstheme="minorHAnsi"/>
          <w:b/>
          <w:color w:val="000000" w:themeColor="text1"/>
          <w:sz w:val="24"/>
          <w:szCs w:val="24"/>
          <w:u w:val="single"/>
        </w:rPr>
        <w:t xml:space="preserve">Submitted By: </w:t>
      </w:r>
      <w:r w:rsidR="00B40ECC" w:rsidRPr="00B734C5">
        <w:rPr>
          <w:rStyle w:val="Bullets"/>
          <w:rFonts w:asciiTheme="minorHAnsi" w:hAnsiTheme="minorHAnsi" w:cstheme="minorHAnsi"/>
          <w:b/>
          <w:color w:val="000000" w:themeColor="text1"/>
          <w:sz w:val="24"/>
          <w:szCs w:val="24"/>
          <w:u w:val="single"/>
        </w:rPr>
        <w:t>Shivani Sahu</w:t>
      </w:r>
    </w:p>
    <w:p w:rsidR="00DD31E9" w:rsidRDefault="00DD31E9" w:rsidP="00A54FE0">
      <w:pPr>
        <w:spacing w:line="360" w:lineRule="auto"/>
        <w:jc w:val="center"/>
        <w:rPr>
          <w:rStyle w:val="Bullets"/>
          <w:rFonts w:asciiTheme="minorHAnsi" w:hAnsiTheme="minorHAnsi" w:cstheme="minorHAnsi"/>
          <w:b/>
          <w:color w:val="000000" w:themeColor="text1"/>
          <w:sz w:val="24"/>
          <w:szCs w:val="24"/>
        </w:rPr>
      </w:pPr>
    </w:p>
    <w:p w:rsidR="006D03EC" w:rsidRPr="00B734C5" w:rsidRDefault="00E64BFB" w:rsidP="00A54FE0">
      <w:pPr>
        <w:spacing w:line="360" w:lineRule="auto"/>
        <w:jc w:val="center"/>
        <w:rPr>
          <w:rStyle w:val="Bullets"/>
          <w:rFonts w:asciiTheme="minorHAnsi" w:hAnsiTheme="minorHAnsi" w:cstheme="minorHAnsi"/>
          <w:b/>
          <w:color w:val="000000" w:themeColor="text1"/>
          <w:sz w:val="24"/>
          <w:szCs w:val="24"/>
          <w:u w:val="single"/>
        </w:rPr>
      </w:pPr>
      <w:r w:rsidRPr="00B734C5">
        <w:rPr>
          <w:rStyle w:val="Bullets"/>
          <w:rFonts w:asciiTheme="minorHAnsi" w:hAnsiTheme="minorHAnsi" w:cstheme="minorHAnsi"/>
          <w:b/>
          <w:color w:val="000000" w:themeColor="text1"/>
          <w:sz w:val="24"/>
          <w:szCs w:val="24"/>
          <w:u w:val="single"/>
        </w:rPr>
        <w:t>Introduction</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 xml:space="preserve">Infograins software solution Pvt. Ltd. is a leading Blockchain development </w:t>
      </w:r>
      <w:r w:rsidR="00B734C5" w:rsidRPr="004304A8">
        <w:rPr>
          <w:rStyle w:val="Bullets"/>
          <w:rFonts w:asciiTheme="minorHAnsi" w:hAnsiTheme="minorHAnsi" w:cstheme="minorHAnsi"/>
          <w:color w:val="000000" w:themeColor="text1"/>
          <w:sz w:val="24"/>
          <w:szCs w:val="24"/>
        </w:rPr>
        <w:t>company which</w:t>
      </w:r>
      <w:r w:rsidRPr="004304A8">
        <w:rPr>
          <w:rStyle w:val="Bullets"/>
          <w:rFonts w:asciiTheme="minorHAnsi" w:hAnsiTheme="minorHAnsi" w:cstheme="minorHAnsi"/>
          <w:color w:val="000000" w:themeColor="text1"/>
          <w:sz w:val="24"/>
          <w:szCs w:val="24"/>
        </w:rPr>
        <w:t xml:space="preserve"> is located in Central India (Indore), we build high quality application that ensure security for large-scale enterprises &amp; startups. We have a well-trained and seasoned team of 25 experts who have sufficiently good exposure of the Blockchain development. Infograins is providing some successful Blockchain-based software solution on </w:t>
      </w:r>
      <w:r w:rsidR="00B734C5" w:rsidRPr="004304A8">
        <w:rPr>
          <w:rStyle w:val="Bullets"/>
          <w:rFonts w:asciiTheme="minorHAnsi" w:hAnsiTheme="minorHAnsi" w:cstheme="minorHAnsi"/>
          <w:color w:val="000000" w:themeColor="text1"/>
          <w:sz w:val="24"/>
          <w:szCs w:val="24"/>
        </w:rPr>
        <w:t>Crypto currency</w:t>
      </w:r>
      <w:r w:rsidRPr="004304A8">
        <w:rPr>
          <w:rStyle w:val="Bullets"/>
          <w:rFonts w:asciiTheme="minorHAnsi" w:hAnsiTheme="minorHAnsi" w:cstheme="minorHAnsi"/>
          <w:color w:val="000000" w:themeColor="text1"/>
          <w:sz w:val="24"/>
          <w:szCs w:val="24"/>
        </w:rPr>
        <w:t>, DEFI, NFT, Ethereum, Smart Contracts, and much more. We have been implemented Blockchain successfully into Industries like Retail, Farm, Supply chain, Diamonds, Education, Finance &amp; Insurance Industry, where we have been created DEFI, Dapps, Smart contracts, ICO, STO tokens, coins regeneration, whitepapers, etc.</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Our Blockchain Development Services:-</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Smart Contract Development</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Smart contracts are the simplest form of decentralized automation. They ensure the transparency of the online processes. They are self-verifying, self-executing and tamper-resistant. At Signity, we will get your smart contract codes to work in the way it is intended to.</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Public Blockchain</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There are no regulations on a public blockchain. Anyone with a broadband connection can join the network and do proof-of-work validation and transaction processing. Users that validate blocks typically receive some form of reward in such networks.</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Private Blockchains</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A private blockchain is a specific sort of blockchain network that is controlled by only one individual or organization.</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Consortium Blockchain</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These private and federated blockchains have certain characteristics in common, but they also have a difference. Unless you have been granted permission to enter the network, you will not be able to access the private blockchain.</w:t>
      </w:r>
    </w:p>
    <w:p w:rsidR="00DD31E9" w:rsidRDefault="00DD31E9" w:rsidP="00A54FE0">
      <w:pPr>
        <w:spacing w:line="360" w:lineRule="auto"/>
        <w:jc w:val="both"/>
        <w:rPr>
          <w:rStyle w:val="Bullets"/>
          <w:rFonts w:asciiTheme="minorHAnsi" w:hAnsiTheme="minorHAnsi" w:cstheme="minorHAnsi"/>
          <w:color w:val="000000" w:themeColor="text1"/>
          <w:sz w:val="24"/>
          <w:szCs w:val="24"/>
        </w:rPr>
      </w:pPr>
    </w:p>
    <w:p w:rsidR="00DD31E9" w:rsidRDefault="00DD31E9" w:rsidP="00A54FE0">
      <w:pPr>
        <w:spacing w:line="360" w:lineRule="auto"/>
        <w:jc w:val="both"/>
        <w:rPr>
          <w:rStyle w:val="Bullets"/>
          <w:rFonts w:asciiTheme="minorHAnsi" w:hAnsiTheme="minorHAnsi" w:cstheme="minorHAnsi"/>
          <w:b/>
          <w:color w:val="000000" w:themeColor="text1"/>
          <w:sz w:val="24"/>
          <w:szCs w:val="24"/>
        </w:rPr>
      </w:pPr>
    </w:p>
    <w:p w:rsidR="00DD31E9" w:rsidRDefault="00DD31E9" w:rsidP="00A54FE0">
      <w:pPr>
        <w:spacing w:line="360" w:lineRule="auto"/>
        <w:jc w:val="both"/>
        <w:rPr>
          <w:rStyle w:val="Bullets"/>
          <w:rFonts w:asciiTheme="minorHAnsi" w:hAnsiTheme="minorHAnsi" w:cstheme="minorHAnsi"/>
          <w:b/>
          <w:color w:val="000000" w:themeColor="text1"/>
          <w:sz w:val="24"/>
          <w:szCs w:val="24"/>
        </w:rPr>
      </w:pPr>
    </w:p>
    <w:p w:rsidR="00DD31E9"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lastRenderedPageBreak/>
        <w:t>Hybrid Blockchain</w:t>
      </w:r>
    </w:p>
    <w:p w:rsidR="006D03EC" w:rsidRPr="00DD31E9"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color w:val="000000" w:themeColor="text1"/>
          <w:sz w:val="24"/>
          <w:szCs w:val="24"/>
        </w:rPr>
        <w:t>Hybrid blockchain is a revolutionary type of blockchain technology. The blockchain is uniquely transforming the world. It enables enterprises, governments, and other organizations to better handle their workflow and improve their systems with better solutions.</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ICO</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An initial coin offering (ICO) is a type of capital-raising activity in the </w:t>
      </w:r>
      <w:hyperlink r:id="rId9">
        <w:r w:rsidRPr="004304A8">
          <w:rPr>
            <w:rStyle w:val="Bullets"/>
            <w:rFonts w:asciiTheme="minorHAnsi" w:hAnsiTheme="minorHAnsi" w:cstheme="minorHAnsi"/>
            <w:color w:val="000000" w:themeColor="text1"/>
            <w:sz w:val="24"/>
            <w:szCs w:val="24"/>
          </w:rPr>
          <w:t>cryptocurrency</w:t>
        </w:r>
      </w:hyperlink>
      <w:r w:rsidRPr="004304A8">
        <w:rPr>
          <w:rStyle w:val="Bullets"/>
          <w:rFonts w:asciiTheme="minorHAnsi" w:hAnsiTheme="minorHAnsi" w:cstheme="minorHAnsi"/>
          <w:color w:val="000000" w:themeColor="text1"/>
          <w:sz w:val="24"/>
          <w:szCs w:val="24"/>
        </w:rPr>
        <w:t> and blockchain environment. The ICO can be viewed as an </w:t>
      </w:r>
      <w:hyperlink r:id="rId10">
        <w:r w:rsidRPr="004304A8">
          <w:rPr>
            <w:rStyle w:val="Bullets"/>
            <w:rFonts w:asciiTheme="minorHAnsi" w:hAnsiTheme="minorHAnsi" w:cstheme="minorHAnsi"/>
            <w:color w:val="000000" w:themeColor="text1"/>
            <w:sz w:val="24"/>
            <w:szCs w:val="24"/>
          </w:rPr>
          <w:t>initial public offering (IPO)</w:t>
        </w:r>
      </w:hyperlink>
      <w:r w:rsidRPr="004304A8">
        <w:rPr>
          <w:rStyle w:val="Bullets"/>
          <w:rFonts w:asciiTheme="minorHAnsi" w:hAnsiTheme="minorHAnsi" w:cstheme="minorHAnsi"/>
          <w:color w:val="000000" w:themeColor="text1"/>
          <w:sz w:val="24"/>
          <w:szCs w:val="24"/>
        </w:rPr>
        <w:t> that uses cryptocurrencies. However, it is not the most precise comparison, as there are some crucial differences between the two fundraising activities. Startups primarily use an ICO is to raise capital.</w:t>
      </w:r>
    </w:p>
    <w:p w:rsidR="00680866" w:rsidRPr="004304A8" w:rsidRDefault="00680866"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Smart Contracts</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Smart contracts are much like regular computer programmes, but they run automatically when specified circumstances are satisfied. They are commonly used to automate an agreement, so that everyone can know the result instantly, without the intervention of an intermediary. A process can also be fully automated, causing the following step to be executed when a certain condition is satisfied.</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Dapps</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Decentralized apps do not have to use a blockchain network. Decentralized programmes like Tor, Popcorn Time, BitTorrent, and BitMessage, run on a P2P network, but they aren't built on a blockchain—a specialized type of P2P network</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DEFI</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A shortened abbreviation for decentralized finance, DeFi refers to a wide range of public blockchain applications and initiatives focused on challenging the status quo in the financial sector. Blockchain technology is a common factor in decentralized finance (DeFi), also known as financial apps built on blockchain technologies, and usually employs smart contracts.</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Smart Contract Audit</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A comprehensive examination of a blockchain application's smart contracts is done in order to find faults in the code, or to locate design flaws or security vulnerabilities.</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Fungible Tokens</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Fungibility is the property of products or assets that are interchangeable with other similar products or assets.</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Asset Based Tokens</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Asset-backed tokens are a growing class of digital assets that open the door for compliant and regulated digital ledger investment. Security Tokens are a new tool for digital transformation, tackling the inefficiencies of the traditional systems while ensuring the security of investments.</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Non fungible Tokens</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Non-fungibility is a good thing since collectable tokens increase in value the more rare they are.</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There are two major standards for Ethereum tokens: ERC-20 versus ERC-721.</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It is crucial that Dapps created on top of Ethereum to interact fluidly with one another to form a healthy ecosystem. In the above situation, one of the tokens may be an alpha smart contract and the other a beta smart contract.</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Cryptocurrency Wallets</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It is a software program that acts as a digital wallet. Cryptocurrency wallets are designed to extend a high level of security.</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Ethereum</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It is an open software platform based on Blockchain technology that expedites the development of Smart Contracts and Distributed Applications (DApps).</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Hyperledger</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It is an enterprise-grade distributed ledger based on blockchain technology that uses smart contracts. We help you in building it for your enterprise.</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Supply Chain Blockchain</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It enables the formulation of a transparent supply chain process. We help you in developing a distributed ledger for your supply chain with the clean dissemination of data.</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Solidity</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Ethereum based applications and smart contracts are written in a language named Solidity. It is used to execute smart contracts in any Blockchain. We can help you in executing them.</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DD31E9" w:rsidRDefault="00DD31E9" w:rsidP="00A54FE0">
      <w:pPr>
        <w:spacing w:line="360" w:lineRule="auto"/>
        <w:jc w:val="both"/>
        <w:rPr>
          <w:rStyle w:val="Bullets"/>
          <w:rFonts w:asciiTheme="minorHAnsi" w:hAnsiTheme="minorHAnsi" w:cstheme="minorHAnsi"/>
          <w:b/>
          <w:color w:val="000000" w:themeColor="text1"/>
          <w:sz w:val="24"/>
          <w:szCs w:val="24"/>
        </w:rPr>
      </w:pPr>
    </w:p>
    <w:p w:rsidR="00DD31E9" w:rsidRDefault="00DD31E9" w:rsidP="00A54FE0">
      <w:pPr>
        <w:spacing w:line="360" w:lineRule="auto"/>
        <w:jc w:val="both"/>
        <w:rPr>
          <w:rStyle w:val="Bullets"/>
          <w:rFonts w:asciiTheme="minorHAnsi" w:hAnsiTheme="minorHAnsi" w:cstheme="minorHAnsi"/>
          <w:b/>
          <w:color w:val="000000" w:themeColor="text1"/>
          <w:sz w:val="24"/>
          <w:szCs w:val="24"/>
        </w:rPr>
      </w:pPr>
    </w:p>
    <w:p w:rsidR="006D03EC" w:rsidRPr="004304A8" w:rsidRDefault="00E64BFB" w:rsidP="00A54FE0">
      <w:p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lastRenderedPageBreak/>
        <w:t>Exchanges</w:t>
      </w:r>
    </w:p>
    <w:p w:rsidR="006D03EC" w:rsidRPr="004304A8" w:rsidRDefault="00E64BFB" w:rsidP="00A54FE0">
      <w:p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Buying, selling or exchanging multiple cryptocurrencies are possible through a cryptocurrency exchange. Being the best blockchain development company in India, Signity Solutions excels in developing custom cryptocurrency exchange solutions.</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pStyle w:val="Heading1"/>
        <w:spacing w:line="360" w:lineRule="auto"/>
        <w:ind w:left="0" w:firstLine="0"/>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Our Corporate Capabilities:</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Heading1"/>
        <w:numPr>
          <w:ilvl w:val="0"/>
          <w:numId w:val="1"/>
        </w:numPr>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Web &amp; Mobile Design (UX &amp; UI)</w:t>
      </w:r>
    </w:p>
    <w:p w:rsidR="006D03EC" w:rsidRPr="004304A8" w:rsidRDefault="00E64BFB" w:rsidP="00A54FE0">
      <w:pPr>
        <w:pStyle w:val="Heading1"/>
        <w:numPr>
          <w:ilvl w:val="0"/>
          <w:numId w:val="1"/>
        </w:numPr>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xml:space="preserve">Mobile Development (Android &amp; IOS) </w:t>
      </w:r>
    </w:p>
    <w:p w:rsidR="006D03EC" w:rsidRPr="004304A8" w:rsidRDefault="00E64BFB" w:rsidP="00A54FE0">
      <w:pPr>
        <w:pStyle w:val="Heading1"/>
        <w:numPr>
          <w:ilvl w:val="0"/>
          <w:numId w:val="1"/>
        </w:numPr>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Search Engine Optimization (SEO)</w:t>
      </w:r>
    </w:p>
    <w:p w:rsidR="006D03EC" w:rsidRPr="004304A8" w:rsidRDefault="00E64BFB" w:rsidP="00A54FE0">
      <w:pPr>
        <w:pStyle w:val="ListParagraph"/>
        <w:numPr>
          <w:ilvl w:val="0"/>
          <w:numId w:val="1"/>
        </w:num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 xml:space="preserve">Social Media Integration </w:t>
      </w:r>
    </w:p>
    <w:p w:rsidR="006D03EC" w:rsidRPr="004304A8" w:rsidRDefault="00E64BFB" w:rsidP="00A54FE0">
      <w:pPr>
        <w:pStyle w:val="ListParagraph"/>
        <w:numPr>
          <w:ilvl w:val="0"/>
          <w:numId w:val="1"/>
        </w:numPr>
        <w:spacing w:line="360" w:lineRule="auto"/>
        <w:jc w:val="both"/>
        <w:rPr>
          <w:rStyle w:val="Bullets"/>
          <w:rFonts w:asciiTheme="minorHAnsi" w:hAnsiTheme="minorHAnsi" w:cstheme="minorHAnsi"/>
          <w:b/>
          <w:color w:val="000000" w:themeColor="text1"/>
          <w:sz w:val="24"/>
          <w:szCs w:val="24"/>
        </w:rPr>
      </w:pPr>
      <w:r w:rsidRPr="004304A8">
        <w:rPr>
          <w:rStyle w:val="Bullets"/>
          <w:rFonts w:asciiTheme="minorHAnsi" w:hAnsiTheme="minorHAnsi" w:cstheme="minorHAnsi"/>
          <w:b/>
          <w:color w:val="000000" w:themeColor="text1"/>
          <w:sz w:val="24"/>
          <w:szCs w:val="24"/>
        </w:rPr>
        <w:t xml:space="preserve">Support &amp; Service </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DD31E9" w:rsidRDefault="00AB0CA5" w:rsidP="00A54FE0">
      <w:pPr>
        <w:spacing w:line="360" w:lineRule="auto"/>
        <w:jc w:val="center"/>
        <w:rPr>
          <w:rStyle w:val="Bullets"/>
          <w:rFonts w:asciiTheme="minorHAnsi" w:hAnsiTheme="minorHAnsi" w:cstheme="minorHAnsi"/>
          <w:b/>
          <w:color w:val="000000" w:themeColor="text1"/>
          <w:sz w:val="28"/>
          <w:szCs w:val="28"/>
          <w:u w:val="single"/>
        </w:rPr>
      </w:pPr>
      <w:r w:rsidRPr="00DD31E9">
        <w:rPr>
          <w:rStyle w:val="Bullets"/>
          <w:rFonts w:asciiTheme="minorHAnsi" w:hAnsiTheme="minorHAnsi" w:cstheme="minorHAnsi"/>
          <w:b/>
          <w:color w:val="000000" w:themeColor="text1"/>
          <w:sz w:val="28"/>
          <w:szCs w:val="28"/>
          <w:u w:val="single"/>
        </w:rPr>
        <w:t>Introduction</w:t>
      </w:r>
    </w:p>
    <w:p w:rsidR="005719BB" w:rsidRPr="004304A8" w:rsidRDefault="005719BB" w:rsidP="00A54FE0">
      <w:pPr>
        <w:suppressAutoHyphens w:val="0"/>
        <w:spacing w:line="360" w:lineRule="auto"/>
        <w:rPr>
          <w:rFonts w:asciiTheme="minorHAnsi" w:hAnsiTheme="minorHAnsi" w:cstheme="minorHAnsi"/>
          <w:color w:val="000000"/>
          <w:sz w:val="24"/>
          <w:szCs w:val="24"/>
          <w:lang w:bidi="ar-SA"/>
        </w:rPr>
      </w:pPr>
      <w:bookmarkStart w:id="0" w:name="Job_List_Filter_"/>
      <w:bookmarkStart w:id="1" w:name="_Login_"/>
      <w:bookmarkEnd w:id="0"/>
      <w:bookmarkEnd w:id="1"/>
    </w:p>
    <w:p w:rsidR="005719BB" w:rsidRPr="004304A8" w:rsidRDefault="005719BB" w:rsidP="00A54FE0">
      <w:pPr>
        <w:suppressAutoHyphens w:val="0"/>
        <w:spacing w:line="360" w:lineRule="auto"/>
        <w:rPr>
          <w:rFonts w:asciiTheme="minorHAnsi" w:hAnsiTheme="minorHAnsi" w:cstheme="minorHAnsi"/>
          <w:color w:val="000000"/>
          <w:sz w:val="24"/>
          <w:szCs w:val="24"/>
          <w:lang w:bidi="ar-SA"/>
        </w:rPr>
      </w:pPr>
      <w:r w:rsidRPr="005719BB">
        <w:rPr>
          <w:rFonts w:asciiTheme="minorHAnsi" w:hAnsiTheme="minorHAnsi" w:cstheme="minorHAnsi"/>
          <w:color w:val="000000"/>
          <w:sz w:val="24"/>
          <w:szCs w:val="24"/>
          <w:lang w:bidi="ar-SA"/>
        </w:rPr>
        <w:t>The DataGrid Blockchain addresses blockchain scalability with algorithms that increase transaction throughput directly proportional to growing quantities of node validators (miners). That increase also increases the amount of blockchain cyber</w:t>
      </w:r>
      <w:r w:rsidR="00A54FE0" w:rsidRPr="004304A8">
        <w:rPr>
          <w:rFonts w:asciiTheme="minorHAnsi" w:hAnsiTheme="minorHAnsi" w:cstheme="minorHAnsi"/>
          <w:color w:val="000000"/>
          <w:sz w:val="24"/>
          <w:szCs w:val="24"/>
          <w:lang w:bidi="ar-SA"/>
        </w:rPr>
        <w:t xml:space="preserve"> </w:t>
      </w:r>
      <w:r w:rsidRPr="005719BB">
        <w:rPr>
          <w:rFonts w:asciiTheme="minorHAnsi" w:hAnsiTheme="minorHAnsi" w:cstheme="minorHAnsi"/>
          <w:color w:val="000000"/>
          <w:sz w:val="24"/>
          <w:szCs w:val="24"/>
          <w:lang w:bidi="ar-SA"/>
        </w:rPr>
        <w:t xml:space="preserve">security directly proportional to growing quantities of node </w:t>
      </w:r>
    </w:p>
    <w:p w:rsidR="005719BB" w:rsidRPr="005719BB" w:rsidRDefault="00B734C5" w:rsidP="00A54FE0">
      <w:pPr>
        <w:suppressAutoHyphens w:val="0"/>
        <w:spacing w:line="360" w:lineRule="auto"/>
        <w:rPr>
          <w:rFonts w:asciiTheme="minorHAnsi" w:hAnsiTheme="minorHAnsi" w:cstheme="minorHAnsi"/>
          <w:color w:val="auto"/>
          <w:sz w:val="24"/>
          <w:szCs w:val="24"/>
          <w:lang w:bidi="ar-SA"/>
        </w:rPr>
      </w:pPr>
      <w:r w:rsidRPr="005719BB">
        <w:rPr>
          <w:rFonts w:asciiTheme="minorHAnsi" w:hAnsiTheme="minorHAnsi" w:cstheme="minorHAnsi"/>
          <w:color w:val="000000"/>
          <w:sz w:val="24"/>
          <w:szCs w:val="24"/>
          <w:lang w:bidi="ar-SA"/>
        </w:rPr>
        <w:t>Validators</w:t>
      </w:r>
      <w:r w:rsidR="005719BB" w:rsidRPr="005719BB">
        <w:rPr>
          <w:rFonts w:asciiTheme="minorHAnsi" w:hAnsiTheme="minorHAnsi" w:cstheme="minorHAnsi"/>
          <w:color w:val="000000"/>
          <w:sz w:val="24"/>
          <w:szCs w:val="24"/>
          <w:lang w:bidi="ar-SA"/>
        </w:rPr>
        <w:t xml:space="preserve"> (miners).</w:t>
      </w:r>
    </w:p>
    <w:p w:rsidR="005719BB" w:rsidRPr="005719BB" w:rsidRDefault="005719BB" w:rsidP="00A54FE0">
      <w:pPr>
        <w:suppressAutoHyphens w:val="0"/>
        <w:spacing w:line="360" w:lineRule="auto"/>
        <w:rPr>
          <w:rFonts w:asciiTheme="minorHAnsi" w:hAnsiTheme="minorHAnsi" w:cstheme="minorHAnsi"/>
          <w:color w:val="auto"/>
          <w:sz w:val="24"/>
          <w:szCs w:val="24"/>
          <w:lang w:bidi="ar-SA"/>
        </w:rPr>
      </w:pPr>
      <w:r w:rsidRPr="005719BB">
        <w:rPr>
          <w:rFonts w:asciiTheme="minorHAnsi" w:hAnsiTheme="minorHAnsi" w:cstheme="minorHAnsi"/>
          <w:color w:val="000000"/>
          <w:sz w:val="24"/>
          <w:szCs w:val="24"/>
          <w:lang w:bidi="ar-SA"/>
        </w:rPr>
        <w:t>DataGrid is a blockchain platform developed by a Foundation called Prasaga, which has invested heavily in the crypto space to ease crypto users’ pains.</w:t>
      </w:r>
    </w:p>
    <w:p w:rsidR="005719BB" w:rsidRPr="004304A8" w:rsidRDefault="005719BB" w:rsidP="00A54FE0">
      <w:pPr>
        <w:suppressAutoHyphens w:val="0"/>
        <w:spacing w:line="360" w:lineRule="auto"/>
        <w:rPr>
          <w:rFonts w:asciiTheme="minorHAnsi" w:hAnsiTheme="minorHAnsi" w:cstheme="minorHAnsi"/>
          <w:color w:val="000000"/>
          <w:sz w:val="24"/>
          <w:szCs w:val="24"/>
          <w:lang w:bidi="ar-SA"/>
        </w:rPr>
      </w:pPr>
      <w:r w:rsidRPr="005719BB">
        <w:rPr>
          <w:rFonts w:asciiTheme="minorHAnsi" w:hAnsiTheme="minorHAnsi" w:cstheme="minorHAnsi"/>
          <w:color w:val="000000"/>
          <w:sz w:val="24"/>
          <w:szCs w:val="24"/>
          <w:lang w:bidi="ar-SA"/>
        </w:rPr>
        <w:t xml:space="preserve">The DGT financial model addresses several aspects of the limitations of the current cryptocurrency </w:t>
      </w:r>
    </w:p>
    <w:p w:rsidR="005719BB" w:rsidRPr="005719BB" w:rsidRDefault="00B734C5" w:rsidP="00A54FE0">
      <w:pPr>
        <w:suppressAutoHyphens w:val="0"/>
        <w:spacing w:line="360" w:lineRule="auto"/>
        <w:rPr>
          <w:rFonts w:asciiTheme="minorHAnsi" w:hAnsiTheme="minorHAnsi" w:cstheme="minorHAnsi"/>
          <w:color w:val="auto"/>
          <w:sz w:val="24"/>
          <w:szCs w:val="24"/>
          <w:lang w:bidi="ar-SA"/>
        </w:rPr>
      </w:pPr>
      <w:r w:rsidRPr="005719BB">
        <w:rPr>
          <w:rFonts w:asciiTheme="minorHAnsi" w:hAnsiTheme="minorHAnsi" w:cstheme="minorHAnsi"/>
          <w:color w:val="000000"/>
          <w:sz w:val="24"/>
          <w:szCs w:val="24"/>
          <w:lang w:bidi="ar-SA"/>
        </w:rPr>
        <w:t>Models</w:t>
      </w:r>
      <w:r w:rsidR="005719BB" w:rsidRPr="005719BB">
        <w:rPr>
          <w:rFonts w:asciiTheme="minorHAnsi" w:hAnsiTheme="minorHAnsi" w:cstheme="minorHAnsi"/>
          <w:color w:val="000000"/>
          <w:sz w:val="24"/>
          <w:szCs w:val="24"/>
          <w:lang w:bidi="ar-SA"/>
        </w:rPr>
        <w:t xml:space="preserve">. The well-known Bitcoin model and the Ethereum model can be characterized as deflationary </w:t>
      </w:r>
      <w:r w:rsidRPr="005719BB">
        <w:rPr>
          <w:rFonts w:asciiTheme="minorHAnsi" w:hAnsiTheme="minorHAnsi" w:cstheme="minorHAnsi"/>
          <w:color w:val="000000"/>
          <w:sz w:val="24"/>
          <w:szCs w:val="24"/>
          <w:lang w:bidi="ar-SA"/>
        </w:rPr>
        <w:t>currency</w:t>
      </w:r>
      <w:r w:rsidR="005719BB" w:rsidRPr="005719BB">
        <w:rPr>
          <w:rFonts w:asciiTheme="minorHAnsi" w:hAnsiTheme="minorHAnsi" w:cstheme="minorHAnsi"/>
          <w:color w:val="000000"/>
          <w:sz w:val="24"/>
          <w:szCs w:val="24"/>
          <w:lang w:bidi="ar-SA"/>
        </w:rPr>
        <w:t xml:space="preserve"> models that are non-responsive to variations in the economic "climate". This has resulted in widely varying, but generally increasing pricing against fiat currencies for these models</w:t>
      </w:r>
      <w:r w:rsidR="005719BB" w:rsidRPr="004304A8">
        <w:rPr>
          <w:rFonts w:asciiTheme="minorHAnsi" w:hAnsiTheme="minorHAnsi" w:cstheme="minorHAnsi"/>
          <w:color w:val="000000"/>
          <w:sz w:val="24"/>
          <w:szCs w:val="24"/>
          <w:lang w:bidi="ar-SA"/>
        </w:rPr>
        <w:t>.</w:t>
      </w:r>
    </w:p>
    <w:p w:rsidR="005719BB" w:rsidRPr="004304A8" w:rsidRDefault="005719BB" w:rsidP="00A54FE0">
      <w:pPr>
        <w:suppressAutoHyphens w:val="0"/>
        <w:spacing w:line="360" w:lineRule="auto"/>
        <w:rPr>
          <w:rFonts w:asciiTheme="minorHAnsi" w:hAnsiTheme="minorHAnsi" w:cstheme="minorHAnsi"/>
          <w:color w:val="000000"/>
          <w:sz w:val="24"/>
          <w:szCs w:val="24"/>
          <w:lang w:bidi="ar-SA"/>
        </w:rPr>
      </w:pPr>
      <w:r w:rsidRPr="005719BB">
        <w:rPr>
          <w:rFonts w:asciiTheme="minorHAnsi" w:hAnsiTheme="minorHAnsi" w:cstheme="minorHAnsi"/>
          <w:color w:val="000000"/>
          <w:sz w:val="24"/>
          <w:szCs w:val="24"/>
          <w:lang w:bidi="ar-SA"/>
        </w:rPr>
        <w:t xml:space="preserve">We believe innovation can give us a better life. That’s why here at </w:t>
      </w:r>
      <w:r w:rsidR="00B734C5" w:rsidRPr="005719BB">
        <w:rPr>
          <w:rFonts w:asciiTheme="minorHAnsi" w:hAnsiTheme="minorHAnsi" w:cstheme="minorHAnsi"/>
          <w:color w:val="000000"/>
          <w:sz w:val="24"/>
          <w:szCs w:val="24"/>
          <w:lang w:bidi="ar-SA"/>
        </w:rPr>
        <w:t>Prasaga;</w:t>
      </w:r>
      <w:r w:rsidRPr="005719BB">
        <w:rPr>
          <w:rFonts w:asciiTheme="minorHAnsi" w:hAnsiTheme="minorHAnsi" w:cstheme="minorHAnsi"/>
          <w:color w:val="000000"/>
          <w:sz w:val="24"/>
          <w:szCs w:val="24"/>
          <w:lang w:bidi="ar-SA"/>
        </w:rPr>
        <w:t xml:space="preserve"> we are creating the DataGrid Blockchain (DGB), a fully decentralized blockchain that is fast, easy, and safe. A blockchain that can </w:t>
      </w:r>
    </w:p>
    <w:p w:rsidR="005719BB" w:rsidRPr="004304A8" w:rsidRDefault="005719BB" w:rsidP="00A54FE0">
      <w:pPr>
        <w:suppressAutoHyphens w:val="0"/>
        <w:spacing w:line="360" w:lineRule="auto"/>
        <w:rPr>
          <w:rFonts w:asciiTheme="minorHAnsi" w:hAnsiTheme="minorHAnsi" w:cstheme="minorHAnsi"/>
          <w:color w:val="000000"/>
          <w:sz w:val="24"/>
          <w:szCs w:val="24"/>
          <w:lang w:bidi="ar-SA"/>
        </w:rPr>
      </w:pPr>
      <w:r w:rsidRPr="005719BB">
        <w:rPr>
          <w:rFonts w:asciiTheme="minorHAnsi" w:hAnsiTheme="minorHAnsi" w:cstheme="minorHAnsi"/>
          <w:color w:val="000000"/>
          <w:sz w:val="24"/>
          <w:szCs w:val="24"/>
          <w:lang w:bidi="ar-SA"/>
        </w:rPr>
        <w:t>deliver a better future with transparent government, eﬃcent markets, and real protections from bad</w:t>
      </w:r>
    </w:p>
    <w:p w:rsidR="005719BB" w:rsidRDefault="005719BB" w:rsidP="00A54FE0">
      <w:pPr>
        <w:suppressAutoHyphens w:val="0"/>
        <w:spacing w:line="360" w:lineRule="auto"/>
        <w:rPr>
          <w:rFonts w:asciiTheme="minorHAnsi" w:hAnsiTheme="minorHAnsi" w:cstheme="minorHAnsi"/>
          <w:color w:val="000000"/>
          <w:sz w:val="24"/>
          <w:szCs w:val="24"/>
          <w:lang w:bidi="ar-SA"/>
        </w:rPr>
      </w:pPr>
      <w:r w:rsidRPr="005719BB">
        <w:rPr>
          <w:rFonts w:asciiTheme="minorHAnsi" w:hAnsiTheme="minorHAnsi" w:cstheme="minorHAnsi"/>
          <w:color w:val="000000"/>
          <w:sz w:val="24"/>
          <w:szCs w:val="24"/>
          <w:lang w:bidi="ar-SA"/>
        </w:rPr>
        <w:t xml:space="preserve"> actors. A network that runs at the real speed of business, secure against attacks.</w:t>
      </w:r>
    </w:p>
    <w:p w:rsidR="004304A8" w:rsidRPr="005719BB" w:rsidRDefault="004304A8" w:rsidP="00A54FE0">
      <w:pPr>
        <w:suppressAutoHyphens w:val="0"/>
        <w:spacing w:line="360" w:lineRule="auto"/>
        <w:rPr>
          <w:rFonts w:asciiTheme="minorHAnsi" w:hAnsiTheme="minorHAnsi" w:cstheme="minorHAnsi"/>
          <w:color w:val="000000"/>
          <w:sz w:val="24"/>
          <w:szCs w:val="24"/>
          <w:lang w:bidi="ar-SA"/>
        </w:rPr>
      </w:pPr>
    </w:p>
    <w:p w:rsidR="004304A8" w:rsidRDefault="005719BB" w:rsidP="00A54FE0">
      <w:pPr>
        <w:suppressAutoHyphens w:val="0"/>
        <w:spacing w:line="360" w:lineRule="auto"/>
        <w:rPr>
          <w:rFonts w:asciiTheme="minorHAnsi" w:hAnsiTheme="minorHAnsi" w:cstheme="minorHAnsi"/>
          <w:color w:val="000000"/>
          <w:sz w:val="24"/>
          <w:szCs w:val="24"/>
          <w:lang w:bidi="ar-SA"/>
        </w:rPr>
      </w:pPr>
      <w:r w:rsidRPr="005719BB">
        <w:rPr>
          <w:rFonts w:asciiTheme="minorHAnsi" w:hAnsiTheme="minorHAnsi" w:cstheme="minorHAnsi"/>
          <w:b/>
          <w:color w:val="000000"/>
          <w:sz w:val="24"/>
          <w:szCs w:val="24"/>
          <w:lang w:bidi="ar-SA"/>
        </w:rPr>
        <w:t>Data Grid Blockchain:-</w:t>
      </w:r>
      <w:r w:rsidRPr="005719BB">
        <w:rPr>
          <w:rFonts w:asciiTheme="minorHAnsi" w:hAnsiTheme="minorHAnsi" w:cstheme="minorHAnsi"/>
          <w:color w:val="000000"/>
          <w:sz w:val="24"/>
          <w:szCs w:val="24"/>
          <w:lang w:bidi="ar-SA"/>
        </w:rPr>
        <w:t xml:space="preserve">DataGrid Blockchain is also called  (DGB). DataGrid is a blockchain platform </w:t>
      </w:r>
    </w:p>
    <w:p w:rsidR="004304A8" w:rsidRDefault="00B734C5" w:rsidP="00A54FE0">
      <w:pPr>
        <w:suppressAutoHyphens w:val="0"/>
        <w:spacing w:line="360" w:lineRule="auto"/>
        <w:rPr>
          <w:rFonts w:asciiTheme="minorHAnsi" w:hAnsiTheme="minorHAnsi" w:cstheme="minorHAnsi"/>
          <w:color w:val="000000"/>
          <w:sz w:val="24"/>
          <w:szCs w:val="24"/>
          <w:lang w:bidi="ar-SA"/>
        </w:rPr>
      </w:pPr>
      <w:r>
        <w:rPr>
          <w:rFonts w:asciiTheme="minorHAnsi" w:hAnsiTheme="minorHAnsi" w:cstheme="minorHAnsi"/>
          <w:color w:val="000000"/>
          <w:sz w:val="24"/>
          <w:szCs w:val="24"/>
          <w:lang w:bidi="ar-SA"/>
        </w:rPr>
        <w:t>D</w:t>
      </w:r>
      <w:r w:rsidRPr="005719BB">
        <w:rPr>
          <w:rFonts w:asciiTheme="minorHAnsi" w:hAnsiTheme="minorHAnsi" w:cstheme="minorHAnsi"/>
          <w:color w:val="000000"/>
          <w:sz w:val="24"/>
          <w:szCs w:val="24"/>
          <w:lang w:bidi="ar-SA"/>
        </w:rPr>
        <w:t>eveloped</w:t>
      </w:r>
      <w:r>
        <w:rPr>
          <w:rFonts w:asciiTheme="minorHAnsi" w:hAnsiTheme="minorHAnsi" w:cstheme="minorHAnsi"/>
          <w:color w:val="000000"/>
          <w:sz w:val="24"/>
          <w:szCs w:val="24"/>
          <w:lang w:bidi="ar-SA"/>
        </w:rPr>
        <w:t xml:space="preserve"> by a Foundation called Prasaga,</w:t>
      </w:r>
      <w:r w:rsidR="005719BB" w:rsidRPr="005719BB">
        <w:rPr>
          <w:rFonts w:asciiTheme="minorHAnsi" w:hAnsiTheme="minorHAnsi" w:cstheme="minorHAnsi"/>
          <w:color w:val="000000"/>
          <w:sz w:val="24"/>
          <w:szCs w:val="24"/>
          <w:lang w:bidi="ar-SA"/>
        </w:rPr>
        <w:t xml:space="preserve"> which has invested heavily in the crypto space to ease crypto users' pains. Prasaga aims to ease problems clouding other blockchains, including scalability issues, </w:t>
      </w:r>
    </w:p>
    <w:p w:rsidR="005719BB" w:rsidRDefault="00DD31E9" w:rsidP="00A54FE0">
      <w:pPr>
        <w:suppressAutoHyphens w:val="0"/>
        <w:spacing w:line="360" w:lineRule="auto"/>
        <w:rPr>
          <w:rFonts w:asciiTheme="minorHAnsi" w:hAnsiTheme="minorHAnsi" w:cstheme="minorHAnsi"/>
          <w:color w:val="000000"/>
          <w:sz w:val="24"/>
          <w:szCs w:val="24"/>
          <w:lang w:bidi="ar-SA"/>
        </w:rPr>
      </w:pPr>
      <w:r>
        <w:rPr>
          <w:rFonts w:asciiTheme="minorHAnsi" w:hAnsiTheme="minorHAnsi" w:cstheme="minorHAnsi"/>
          <w:color w:val="000000"/>
          <w:sz w:val="24"/>
          <w:szCs w:val="24"/>
          <w:lang w:bidi="ar-SA"/>
        </w:rPr>
        <w:lastRenderedPageBreak/>
        <w:t xml:space="preserve">  </w:t>
      </w:r>
      <w:r w:rsidR="00B734C5">
        <w:rPr>
          <w:rFonts w:asciiTheme="minorHAnsi" w:hAnsiTheme="minorHAnsi" w:cstheme="minorHAnsi"/>
          <w:color w:val="000000"/>
          <w:sz w:val="24"/>
          <w:szCs w:val="24"/>
          <w:lang w:bidi="ar-SA"/>
        </w:rPr>
        <w:t>S</w:t>
      </w:r>
      <w:r w:rsidR="00B734C5" w:rsidRPr="005719BB">
        <w:rPr>
          <w:rFonts w:asciiTheme="minorHAnsi" w:hAnsiTheme="minorHAnsi" w:cstheme="minorHAnsi"/>
          <w:color w:val="000000"/>
          <w:sz w:val="24"/>
          <w:szCs w:val="24"/>
          <w:lang w:bidi="ar-SA"/>
        </w:rPr>
        <w:t>ecurity</w:t>
      </w:r>
      <w:r w:rsidR="00B734C5">
        <w:rPr>
          <w:rFonts w:asciiTheme="minorHAnsi" w:hAnsiTheme="minorHAnsi" w:cstheme="minorHAnsi"/>
          <w:color w:val="000000"/>
          <w:sz w:val="24"/>
          <w:szCs w:val="24"/>
          <w:lang w:bidi="ar-SA"/>
        </w:rPr>
        <w:t xml:space="preserve"> and D</w:t>
      </w:r>
      <w:r w:rsidR="005719BB" w:rsidRPr="005719BB">
        <w:rPr>
          <w:rFonts w:asciiTheme="minorHAnsi" w:hAnsiTheme="minorHAnsi" w:cstheme="minorHAnsi"/>
          <w:color w:val="000000"/>
          <w:sz w:val="24"/>
          <w:szCs w:val="24"/>
          <w:lang w:bidi="ar-SA"/>
        </w:rPr>
        <w:t>ecentralization.</w:t>
      </w:r>
    </w:p>
    <w:p w:rsidR="004304A8" w:rsidRPr="005719BB" w:rsidRDefault="004304A8" w:rsidP="00A54FE0">
      <w:pPr>
        <w:suppressAutoHyphens w:val="0"/>
        <w:spacing w:line="360" w:lineRule="auto"/>
        <w:rPr>
          <w:rFonts w:asciiTheme="minorHAnsi" w:hAnsiTheme="minorHAnsi" w:cstheme="minorHAnsi"/>
          <w:color w:val="000000"/>
          <w:sz w:val="24"/>
          <w:szCs w:val="24"/>
          <w:lang w:bidi="ar-SA"/>
        </w:rPr>
      </w:pPr>
    </w:p>
    <w:p w:rsidR="005719BB" w:rsidRPr="004304A8" w:rsidRDefault="00C117F0" w:rsidP="00A54FE0">
      <w:pPr>
        <w:suppressAutoHyphens w:val="0"/>
        <w:spacing w:line="360" w:lineRule="auto"/>
        <w:rPr>
          <w:rFonts w:asciiTheme="minorHAnsi" w:hAnsiTheme="minorHAnsi" w:cstheme="minorHAnsi"/>
          <w:color w:val="000000"/>
          <w:sz w:val="24"/>
          <w:szCs w:val="24"/>
          <w:lang w:bidi="ar-SA"/>
        </w:rPr>
      </w:pPr>
      <w:r w:rsidRPr="004304A8">
        <w:rPr>
          <w:rFonts w:asciiTheme="minorHAnsi" w:hAnsiTheme="minorHAnsi" w:cstheme="minorHAnsi"/>
          <w:b/>
          <w:color w:val="000000"/>
          <w:sz w:val="24"/>
          <w:szCs w:val="24"/>
          <w:lang w:bidi="ar-SA"/>
        </w:rPr>
        <w:t>Functionality</w:t>
      </w:r>
      <w:r w:rsidR="00B734C5" w:rsidRPr="004304A8">
        <w:rPr>
          <w:rFonts w:asciiTheme="minorHAnsi" w:hAnsiTheme="minorHAnsi" w:cstheme="minorHAnsi"/>
          <w:b/>
          <w:color w:val="000000"/>
          <w:sz w:val="24"/>
          <w:szCs w:val="24"/>
          <w:lang w:bidi="ar-SA"/>
        </w:rPr>
        <w:t>: -</w:t>
      </w:r>
      <w:r w:rsidRPr="004304A8">
        <w:rPr>
          <w:rFonts w:asciiTheme="minorHAnsi" w:hAnsiTheme="minorHAnsi" w:cstheme="minorHAnsi"/>
          <w:b/>
          <w:color w:val="000000"/>
          <w:sz w:val="24"/>
          <w:szCs w:val="24"/>
          <w:lang w:bidi="ar-SA"/>
        </w:rPr>
        <w:t xml:space="preserve"> </w:t>
      </w:r>
      <w:r w:rsidR="005719BB" w:rsidRPr="004304A8">
        <w:rPr>
          <w:rFonts w:asciiTheme="minorHAnsi" w:hAnsiTheme="minorHAnsi" w:cstheme="minorHAnsi"/>
          <w:color w:val="000000"/>
          <w:sz w:val="24"/>
          <w:szCs w:val="24"/>
          <w:lang w:bidi="ar-SA"/>
        </w:rPr>
        <w:t>The DataGrid Blockchain addresses these three aspects with the following:</w:t>
      </w:r>
    </w:p>
    <w:p w:rsidR="005719BB" w:rsidRPr="004304A8" w:rsidRDefault="005719BB" w:rsidP="00A54FE0">
      <w:pPr>
        <w:pStyle w:val="ListParagraph"/>
        <w:numPr>
          <w:ilvl w:val="0"/>
          <w:numId w:val="24"/>
        </w:numPr>
        <w:suppressAutoHyphens w:val="0"/>
        <w:spacing w:line="360" w:lineRule="auto"/>
        <w:rPr>
          <w:rFonts w:asciiTheme="minorHAnsi" w:hAnsiTheme="minorHAnsi" w:cstheme="minorHAnsi"/>
          <w:color w:val="000000"/>
          <w:sz w:val="24"/>
          <w:szCs w:val="24"/>
          <w:lang w:bidi="ar-SA"/>
        </w:rPr>
      </w:pPr>
      <w:r w:rsidRPr="004304A8">
        <w:rPr>
          <w:rFonts w:asciiTheme="minorHAnsi" w:hAnsiTheme="minorHAnsi" w:cstheme="minorHAnsi"/>
          <w:color w:val="000000"/>
          <w:sz w:val="24"/>
          <w:szCs w:val="24"/>
          <w:lang w:bidi="ar-SA"/>
        </w:rPr>
        <w:t>Distributed Proof-of-Work (D-POW) for scalability</w:t>
      </w:r>
    </w:p>
    <w:p w:rsidR="005719BB" w:rsidRPr="004304A8" w:rsidRDefault="005719BB" w:rsidP="00A54FE0">
      <w:pPr>
        <w:pStyle w:val="ListParagraph"/>
        <w:numPr>
          <w:ilvl w:val="0"/>
          <w:numId w:val="24"/>
        </w:numPr>
        <w:suppressAutoHyphens w:val="0"/>
        <w:spacing w:line="360" w:lineRule="auto"/>
        <w:rPr>
          <w:rFonts w:asciiTheme="minorHAnsi" w:hAnsiTheme="minorHAnsi" w:cstheme="minorHAnsi"/>
          <w:color w:val="000000"/>
          <w:sz w:val="24"/>
          <w:szCs w:val="24"/>
          <w:lang w:bidi="ar-SA"/>
        </w:rPr>
      </w:pPr>
      <w:r w:rsidRPr="004304A8">
        <w:rPr>
          <w:rFonts w:asciiTheme="minorHAnsi" w:hAnsiTheme="minorHAnsi" w:cstheme="minorHAnsi"/>
          <w:color w:val="000000"/>
          <w:sz w:val="24"/>
          <w:szCs w:val="24"/>
          <w:lang w:bidi="ar-SA"/>
        </w:rPr>
        <w:t>Extensible Blockchain Object Model (XBOM) for parallelization</w:t>
      </w:r>
    </w:p>
    <w:p w:rsidR="005719BB" w:rsidRPr="004304A8" w:rsidRDefault="005719BB" w:rsidP="00A54FE0">
      <w:pPr>
        <w:pStyle w:val="ListParagraph"/>
        <w:numPr>
          <w:ilvl w:val="0"/>
          <w:numId w:val="24"/>
        </w:numPr>
        <w:suppressAutoHyphens w:val="0"/>
        <w:spacing w:line="360" w:lineRule="auto"/>
        <w:rPr>
          <w:rFonts w:asciiTheme="minorHAnsi" w:hAnsiTheme="minorHAnsi" w:cstheme="minorHAnsi"/>
          <w:color w:val="000000"/>
          <w:sz w:val="24"/>
          <w:szCs w:val="24"/>
          <w:lang w:bidi="ar-SA"/>
        </w:rPr>
      </w:pPr>
      <w:r w:rsidRPr="004304A8">
        <w:rPr>
          <w:rFonts w:asciiTheme="minorHAnsi" w:hAnsiTheme="minorHAnsi" w:cstheme="minorHAnsi"/>
          <w:color w:val="000000"/>
          <w:sz w:val="24"/>
          <w:szCs w:val="24"/>
          <w:lang w:bidi="ar-SA"/>
        </w:rPr>
        <w:t>The DataGrid Token (DGT) Financial Model for cryptocurrency.</w:t>
      </w:r>
    </w:p>
    <w:p w:rsidR="004304A8" w:rsidRPr="004304A8" w:rsidRDefault="004304A8" w:rsidP="00A54FE0">
      <w:pPr>
        <w:suppressAutoHyphens w:val="0"/>
        <w:spacing w:line="360" w:lineRule="auto"/>
        <w:rPr>
          <w:rFonts w:asciiTheme="minorHAnsi" w:hAnsiTheme="minorHAnsi" w:cstheme="minorHAnsi"/>
          <w:b/>
          <w:bCs/>
          <w:color w:val="202124"/>
          <w:sz w:val="24"/>
          <w:szCs w:val="24"/>
          <w:shd w:val="clear" w:color="auto" w:fill="FFFFFF"/>
          <w:lang w:bidi="ar-SA"/>
        </w:rPr>
      </w:pPr>
    </w:p>
    <w:p w:rsidR="004304A8" w:rsidRDefault="00C117F0" w:rsidP="00A54FE0">
      <w:pPr>
        <w:suppressAutoHyphens w:val="0"/>
        <w:spacing w:line="360" w:lineRule="auto"/>
        <w:rPr>
          <w:rFonts w:asciiTheme="minorHAnsi" w:hAnsiTheme="minorHAnsi" w:cstheme="minorHAnsi"/>
          <w:color w:val="202124"/>
          <w:sz w:val="24"/>
          <w:szCs w:val="24"/>
          <w:shd w:val="clear" w:color="auto" w:fill="FFFFFF"/>
          <w:lang w:bidi="ar-SA"/>
        </w:rPr>
      </w:pPr>
      <w:r w:rsidRPr="004304A8">
        <w:rPr>
          <w:rFonts w:asciiTheme="minorHAnsi" w:hAnsiTheme="minorHAnsi" w:cstheme="minorHAnsi"/>
          <w:b/>
          <w:bCs/>
          <w:color w:val="202124"/>
          <w:sz w:val="24"/>
          <w:szCs w:val="24"/>
          <w:shd w:val="clear" w:color="auto" w:fill="FFFFFF"/>
          <w:lang w:bidi="ar-SA"/>
        </w:rPr>
        <w:t>DataGrid Blockchain Launches Token Sale</w:t>
      </w:r>
      <w:r w:rsidR="00B734C5" w:rsidRPr="004304A8">
        <w:rPr>
          <w:rFonts w:asciiTheme="minorHAnsi" w:hAnsiTheme="minorHAnsi" w:cstheme="minorHAnsi"/>
          <w:b/>
          <w:bCs/>
          <w:color w:val="202124"/>
          <w:sz w:val="24"/>
          <w:szCs w:val="24"/>
          <w:shd w:val="clear" w:color="auto" w:fill="FFFFFF"/>
          <w:lang w:bidi="ar-SA"/>
        </w:rPr>
        <w:t>: -</w:t>
      </w:r>
      <w:r w:rsidRPr="004304A8">
        <w:rPr>
          <w:rFonts w:asciiTheme="minorHAnsi" w:hAnsiTheme="minorHAnsi" w:cstheme="minorHAnsi"/>
          <w:b/>
          <w:bCs/>
          <w:color w:val="202124"/>
          <w:sz w:val="24"/>
          <w:szCs w:val="24"/>
          <w:shd w:val="clear" w:color="auto" w:fill="FFFFFF"/>
          <w:lang w:bidi="ar-SA"/>
        </w:rPr>
        <w:t xml:space="preserve"> </w:t>
      </w:r>
      <w:r w:rsidRPr="004304A8">
        <w:rPr>
          <w:rFonts w:asciiTheme="minorHAnsi" w:hAnsiTheme="minorHAnsi" w:cstheme="minorHAnsi"/>
          <w:color w:val="202124"/>
          <w:sz w:val="24"/>
          <w:szCs w:val="24"/>
          <w:shd w:val="clear" w:color="auto" w:fill="FFFFFF"/>
          <w:lang w:bidi="ar-SA"/>
        </w:rPr>
        <w:t xml:space="preserve">DGB will require a native token that aids transactions and provides users with incentives.DGT will be sold as an ERC-20 token, which will later be exchanged on </w:t>
      </w:r>
    </w:p>
    <w:p w:rsidR="00C117F0" w:rsidRPr="004304A8" w:rsidRDefault="00C117F0" w:rsidP="00A54FE0">
      <w:pPr>
        <w:suppressAutoHyphens w:val="0"/>
        <w:spacing w:line="360" w:lineRule="auto"/>
        <w:rPr>
          <w:rFonts w:asciiTheme="minorHAnsi" w:hAnsiTheme="minorHAnsi" w:cstheme="minorHAnsi"/>
          <w:color w:val="202124"/>
          <w:sz w:val="24"/>
          <w:szCs w:val="24"/>
          <w:shd w:val="clear" w:color="auto" w:fill="FFFFFF"/>
          <w:lang w:bidi="ar-SA"/>
        </w:rPr>
      </w:pPr>
      <w:r w:rsidRPr="004304A8">
        <w:rPr>
          <w:rFonts w:asciiTheme="minorHAnsi" w:hAnsiTheme="minorHAnsi" w:cstheme="minorHAnsi"/>
          <w:color w:val="202124"/>
          <w:sz w:val="24"/>
          <w:szCs w:val="24"/>
          <w:shd w:val="clear" w:color="auto" w:fill="FFFFFF"/>
          <w:lang w:bidi="ar-SA"/>
        </w:rPr>
        <w:t>1:1 basis to DGT which is native to the DataGrid Blockchain.</w:t>
      </w:r>
    </w:p>
    <w:p w:rsidR="00C117F0" w:rsidRPr="004304A8" w:rsidRDefault="00C117F0" w:rsidP="00A54FE0">
      <w:pPr>
        <w:suppressAutoHyphens w:val="0"/>
        <w:spacing w:line="360" w:lineRule="auto"/>
        <w:rPr>
          <w:rFonts w:asciiTheme="minorHAnsi" w:hAnsiTheme="minorHAnsi" w:cstheme="minorHAnsi"/>
          <w:b/>
          <w:bCs/>
          <w:color w:val="202124"/>
          <w:sz w:val="24"/>
          <w:szCs w:val="24"/>
          <w:shd w:val="clear" w:color="auto" w:fill="FFFFFF"/>
        </w:rPr>
      </w:pPr>
    </w:p>
    <w:p w:rsidR="00C117F0" w:rsidRPr="004304A8" w:rsidRDefault="00C117F0" w:rsidP="00A54FE0">
      <w:pPr>
        <w:suppressAutoHyphens w:val="0"/>
        <w:spacing w:line="360" w:lineRule="auto"/>
        <w:rPr>
          <w:rFonts w:asciiTheme="minorHAnsi" w:hAnsiTheme="minorHAnsi" w:cstheme="minorHAnsi"/>
          <w:color w:val="202124"/>
          <w:sz w:val="24"/>
          <w:szCs w:val="24"/>
          <w:shd w:val="clear" w:color="auto" w:fill="FFFFFF"/>
        </w:rPr>
      </w:pPr>
      <w:r w:rsidRPr="004304A8">
        <w:rPr>
          <w:rFonts w:asciiTheme="minorHAnsi" w:hAnsiTheme="minorHAnsi" w:cstheme="minorHAnsi"/>
          <w:b/>
          <w:bCs/>
          <w:color w:val="202124"/>
          <w:sz w:val="24"/>
          <w:szCs w:val="24"/>
          <w:shd w:val="clear" w:color="auto" w:fill="FFFFFF"/>
        </w:rPr>
        <w:t xml:space="preserve">Transaction Speed and Efficiency:- </w:t>
      </w:r>
      <w:r w:rsidRPr="004304A8">
        <w:rPr>
          <w:rFonts w:asciiTheme="minorHAnsi" w:hAnsiTheme="minorHAnsi" w:cstheme="minorHAnsi"/>
          <w:color w:val="202124"/>
          <w:sz w:val="24"/>
          <w:szCs w:val="24"/>
          <w:shd w:val="clear" w:color="auto" w:fill="FFFFFF"/>
        </w:rPr>
        <w:t>One feature that makes DGB unique is that it’s the first blockchain to introduce a hybrid consensus algorithm. DGB leverages a dual chain consensus algorithm, combining both Proofs of Work and Proof of Stake.</w:t>
      </w:r>
    </w:p>
    <w:p w:rsidR="00C117F0" w:rsidRPr="00C117F0" w:rsidRDefault="00B734C5" w:rsidP="00A54FE0">
      <w:pPr>
        <w:suppressAutoHyphens w:val="0"/>
        <w:spacing w:line="360" w:lineRule="auto"/>
        <w:rPr>
          <w:rFonts w:asciiTheme="minorHAnsi" w:hAnsiTheme="minorHAnsi" w:cstheme="minorHAnsi"/>
          <w:color w:val="auto"/>
          <w:sz w:val="24"/>
          <w:szCs w:val="24"/>
          <w:lang w:bidi="ar-SA"/>
        </w:rPr>
      </w:pPr>
      <w:r w:rsidRPr="00C117F0">
        <w:rPr>
          <w:rFonts w:asciiTheme="minorHAnsi" w:hAnsiTheme="minorHAnsi" w:cstheme="minorHAnsi"/>
          <w:color w:val="202124"/>
          <w:sz w:val="24"/>
          <w:szCs w:val="24"/>
          <w:shd w:val="clear" w:color="auto" w:fill="FFFFFF"/>
          <w:lang w:bidi="ar-SA"/>
        </w:rPr>
        <w:t>Algorithms</w:t>
      </w:r>
      <w:r w:rsidR="00C117F0" w:rsidRPr="00C117F0">
        <w:rPr>
          <w:rFonts w:asciiTheme="minorHAnsi" w:hAnsiTheme="minorHAnsi" w:cstheme="minorHAnsi"/>
          <w:color w:val="202124"/>
          <w:sz w:val="24"/>
          <w:szCs w:val="24"/>
          <w:shd w:val="clear" w:color="auto" w:fill="FFFFFF"/>
          <w:lang w:bidi="ar-SA"/>
        </w:rPr>
        <w:t xml:space="preserve"> in its functioning. The feature combination makes the DGB super-efficient and reliable, with the characteristics of top transaction speeds and the release of new blocks.</w:t>
      </w:r>
    </w:p>
    <w:p w:rsidR="004304A8" w:rsidRDefault="004304A8" w:rsidP="00A54FE0">
      <w:pPr>
        <w:suppressAutoHyphens w:val="0"/>
        <w:spacing w:line="360" w:lineRule="auto"/>
        <w:rPr>
          <w:rFonts w:asciiTheme="minorHAnsi" w:hAnsiTheme="minorHAnsi" w:cstheme="minorHAnsi"/>
          <w:b/>
          <w:color w:val="202124"/>
          <w:sz w:val="24"/>
          <w:szCs w:val="24"/>
          <w:shd w:val="clear" w:color="auto" w:fill="FFFFFF"/>
          <w:lang w:bidi="ar-SA"/>
        </w:rPr>
      </w:pPr>
    </w:p>
    <w:p w:rsidR="00C117F0" w:rsidRPr="00C117F0" w:rsidRDefault="00C117F0" w:rsidP="00A54FE0">
      <w:pPr>
        <w:suppressAutoHyphens w:val="0"/>
        <w:spacing w:line="360" w:lineRule="auto"/>
        <w:rPr>
          <w:rFonts w:asciiTheme="minorHAnsi" w:hAnsiTheme="minorHAnsi" w:cstheme="minorHAnsi"/>
          <w:color w:val="auto"/>
          <w:sz w:val="24"/>
          <w:szCs w:val="24"/>
          <w:lang w:bidi="ar-SA"/>
        </w:rPr>
      </w:pPr>
      <w:r w:rsidRPr="00C117F0">
        <w:rPr>
          <w:rFonts w:asciiTheme="minorHAnsi" w:hAnsiTheme="minorHAnsi" w:cstheme="minorHAnsi"/>
          <w:b/>
          <w:color w:val="202124"/>
          <w:sz w:val="24"/>
          <w:szCs w:val="24"/>
          <w:shd w:val="clear" w:color="auto" w:fill="FFFFFF"/>
          <w:lang w:bidi="ar-SA"/>
        </w:rPr>
        <w:t>1. Sharding and scalability:-</w:t>
      </w:r>
      <w:r w:rsidRPr="00C117F0">
        <w:rPr>
          <w:rFonts w:asciiTheme="minorHAnsi" w:hAnsiTheme="minorHAnsi" w:cstheme="minorHAnsi"/>
          <w:color w:val="202124"/>
          <w:sz w:val="24"/>
          <w:szCs w:val="24"/>
          <w:shd w:val="clear" w:color="auto" w:fill="FFFFFF"/>
          <w:lang w:bidi="ar-SA"/>
        </w:rPr>
        <w:t xml:space="preserve">Sharding is a technology that breaks down the database into small partitions called shards, which are operationally independent, and thus can provide space for increasing resource supply in the blockchain. </w:t>
      </w:r>
      <w:r w:rsidR="00B734C5" w:rsidRPr="00C117F0">
        <w:rPr>
          <w:rFonts w:asciiTheme="minorHAnsi" w:hAnsiTheme="minorHAnsi" w:cstheme="minorHAnsi"/>
          <w:color w:val="202124"/>
          <w:sz w:val="24"/>
          <w:szCs w:val="24"/>
          <w:shd w:val="clear" w:color="auto" w:fill="FFFFFF"/>
          <w:lang w:bidi="ar-SA"/>
        </w:rPr>
        <w:t>And</w:t>
      </w:r>
      <w:r w:rsidRPr="00C117F0">
        <w:rPr>
          <w:rFonts w:asciiTheme="minorHAnsi" w:hAnsiTheme="minorHAnsi" w:cstheme="minorHAnsi"/>
          <w:color w:val="202124"/>
          <w:sz w:val="24"/>
          <w:szCs w:val="24"/>
          <w:shd w:val="clear" w:color="auto" w:fill="FFFFFF"/>
          <w:lang w:bidi="ar-SA"/>
        </w:rPr>
        <w:t xml:space="preserve"> all blockchains in the crypto space lack scalability of transactions.</w:t>
      </w:r>
    </w:p>
    <w:p w:rsidR="00C117F0" w:rsidRPr="00C117F0" w:rsidRDefault="00C117F0" w:rsidP="00A54FE0">
      <w:pPr>
        <w:suppressAutoHyphens w:val="0"/>
        <w:spacing w:line="360" w:lineRule="auto"/>
        <w:rPr>
          <w:rFonts w:asciiTheme="minorHAnsi" w:hAnsiTheme="minorHAnsi" w:cstheme="minorHAnsi"/>
          <w:color w:val="auto"/>
          <w:sz w:val="24"/>
          <w:szCs w:val="24"/>
          <w:lang w:bidi="ar-SA"/>
        </w:rPr>
      </w:pPr>
      <w:r w:rsidRPr="00C117F0">
        <w:rPr>
          <w:rFonts w:asciiTheme="minorHAnsi" w:hAnsiTheme="minorHAnsi" w:cstheme="minorHAnsi"/>
          <w:color w:val="202124"/>
          <w:sz w:val="24"/>
          <w:szCs w:val="24"/>
          <w:shd w:val="clear" w:color="auto" w:fill="FFFFFF"/>
          <w:lang w:bidi="ar-SA"/>
        </w:rPr>
        <w:t>Because of their growth in adoption, it takes long durations to complete the verification of transactions.</w:t>
      </w:r>
    </w:p>
    <w:p w:rsidR="004304A8" w:rsidRDefault="004304A8" w:rsidP="00A54FE0">
      <w:pPr>
        <w:suppressAutoHyphens w:val="0"/>
        <w:spacing w:line="360" w:lineRule="auto"/>
        <w:rPr>
          <w:rFonts w:asciiTheme="minorHAnsi" w:hAnsiTheme="minorHAnsi" w:cstheme="minorHAnsi"/>
          <w:b/>
          <w:color w:val="202124"/>
          <w:sz w:val="24"/>
          <w:szCs w:val="24"/>
          <w:shd w:val="clear" w:color="auto" w:fill="FFFFFF"/>
          <w:lang w:bidi="ar-SA"/>
        </w:rPr>
      </w:pPr>
    </w:p>
    <w:p w:rsidR="00C117F0" w:rsidRPr="00C117F0" w:rsidRDefault="00C117F0" w:rsidP="00A54FE0">
      <w:pPr>
        <w:suppressAutoHyphens w:val="0"/>
        <w:spacing w:line="360" w:lineRule="auto"/>
        <w:rPr>
          <w:rFonts w:asciiTheme="minorHAnsi" w:hAnsiTheme="minorHAnsi" w:cstheme="minorHAnsi"/>
          <w:color w:val="auto"/>
          <w:sz w:val="24"/>
          <w:szCs w:val="24"/>
          <w:lang w:bidi="ar-SA"/>
        </w:rPr>
      </w:pPr>
      <w:r w:rsidRPr="00C117F0">
        <w:rPr>
          <w:rFonts w:asciiTheme="minorHAnsi" w:hAnsiTheme="minorHAnsi" w:cstheme="minorHAnsi"/>
          <w:b/>
          <w:color w:val="202124"/>
          <w:sz w:val="24"/>
          <w:szCs w:val="24"/>
          <w:shd w:val="clear" w:color="auto" w:fill="FFFFFF"/>
          <w:lang w:bidi="ar-SA"/>
        </w:rPr>
        <w:t xml:space="preserve">2. Parallel Transaction </w:t>
      </w:r>
      <w:r w:rsidR="00B734C5" w:rsidRPr="00C117F0">
        <w:rPr>
          <w:rFonts w:asciiTheme="minorHAnsi" w:hAnsiTheme="minorHAnsi" w:cstheme="minorHAnsi"/>
          <w:b/>
          <w:color w:val="202124"/>
          <w:sz w:val="24"/>
          <w:szCs w:val="24"/>
          <w:shd w:val="clear" w:color="auto" w:fill="FFFFFF"/>
          <w:lang w:bidi="ar-SA"/>
        </w:rPr>
        <w:t>Execution</w:t>
      </w:r>
      <w:r w:rsidR="00B734C5">
        <w:rPr>
          <w:rFonts w:asciiTheme="minorHAnsi" w:hAnsiTheme="minorHAnsi" w:cstheme="minorHAnsi"/>
          <w:b/>
          <w:color w:val="202124"/>
          <w:sz w:val="24"/>
          <w:szCs w:val="24"/>
          <w:shd w:val="clear" w:color="auto" w:fill="FFFFFF"/>
          <w:lang w:bidi="ar-SA"/>
        </w:rPr>
        <w:t>: -</w:t>
      </w:r>
      <w:r w:rsidRPr="00C117F0">
        <w:rPr>
          <w:rFonts w:asciiTheme="minorHAnsi" w:hAnsiTheme="minorHAnsi" w:cstheme="minorHAnsi"/>
          <w:color w:val="202124"/>
          <w:sz w:val="24"/>
          <w:szCs w:val="24"/>
          <w:shd w:val="clear" w:color="auto" w:fill="FFFFFF"/>
          <w:lang w:bidi="ar-SA"/>
        </w:rPr>
        <w:t xml:space="preserve"> DGB institutes a system that allows it to execute multiple transa</w:t>
      </w:r>
      <w:r w:rsidRPr="00C117F0">
        <w:rPr>
          <w:rFonts w:asciiTheme="minorHAnsi" w:hAnsiTheme="minorHAnsi" w:cstheme="minorHAnsi"/>
          <w:color w:val="202124"/>
          <w:sz w:val="24"/>
          <w:szCs w:val="24"/>
          <w:shd w:val="clear" w:color="auto" w:fill="FFFFFF"/>
          <w:lang w:bidi="ar-SA"/>
        </w:rPr>
        <w:t>c</w:t>
      </w:r>
      <w:r w:rsidRPr="00C117F0">
        <w:rPr>
          <w:rFonts w:asciiTheme="minorHAnsi" w:hAnsiTheme="minorHAnsi" w:cstheme="minorHAnsi"/>
          <w:color w:val="202124"/>
          <w:sz w:val="24"/>
          <w:szCs w:val="24"/>
          <w:shd w:val="clear" w:color="auto" w:fill="FFFFFF"/>
          <w:lang w:bidi="ar-SA"/>
        </w:rPr>
        <w:t>tions simultaneously. Parallel execution of transactions will increase the speed of service delivery.</w:t>
      </w:r>
    </w:p>
    <w:p w:rsidR="00A84016" w:rsidRDefault="00C117F0" w:rsidP="00A54FE0">
      <w:pPr>
        <w:shd w:val="clear" w:color="auto" w:fill="FFFFFF"/>
        <w:suppressAutoHyphens w:val="0"/>
        <w:spacing w:before="260" w:line="360" w:lineRule="auto"/>
        <w:rPr>
          <w:rFonts w:asciiTheme="minorHAnsi" w:hAnsiTheme="minorHAnsi" w:cstheme="minorHAnsi"/>
          <w:color w:val="202124"/>
          <w:sz w:val="24"/>
          <w:szCs w:val="24"/>
          <w:shd w:val="clear" w:color="auto" w:fill="FFFFFF"/>
          <w:lang w:bidi="ar-SA"/>
        </w:rPr>
      </w:pPr>
      <w:r w:rsidRPr="00C117F0">
        <w:rPr>
          <w:rFonts w:asciiTheme="minorHAnsi" w:hAnsiTheme="minorHAnsi" w:cstheme="minorHAnsi"/>
          <w:b/>
          <w:bCs/>
          <w:color w:val="202124"/>
          <w:sz w:val="24"/>
          <w:szCs w:val="24"/>
          <w:shd w:val="clear" w:color="auto" w:fill="FFFFFF"/>
          <w:lang w:bidi="ar-SA"/>
        </w:rPr>
        <w:t>Top Security:-</w:t>
      </w:r>
      <w:r w:rsidRPr="00C117F0">
        <w:rPr>
          <w:rFonts w:asciiTheme="minorHAnsi" w:hAnsiTheme="minorHAnsi" w:cstheme="minorHAnsi"/>
          <w:color w:val="202124"/>
          <w:sz w:val="24"/>
          <w:szCs w:val="24"/>
          <w:shd w:val="clear" w:color="auto" w:fill="FFFFFF"/>
          <w:lang w:bidi="ar-SA"/>
        </w:rPr>
        <w:t>There is a safety-critical system enabling private, secure, interoperable networks. It will have vast applications in the industrial internet provision, messaging networks, fintech, and Dapps.DGB is instituting safety protocols ensuring the platform has top security from hackers and attackers.</w:t>
      </w:r>
    </w:p>
    <w:p w:rsidR="00C117F0" w:rsidRPr="00C117F0" w:rsidRDefault="00C117F0" w:rsidP="00A54FE0">
      <w:pPr>
        <w:shd w:val="clear" w:color="auto" w:fill="FFFFFF"/>
        <w:suppressAutoHyphens w:val="0"/>
        <w:spacing w:before="260" w:line="360" w:lineRule="auto"/>
        <w:rPr>
          <w:rFonts w:asciiTheme="minorHAnsi" w:hAnsiTheme="minorHAnsi" w:cstheme="minorHAnsi"/>
          <w:color w:val="auto"/>
          <w:sz w:val="24"/>
          <w:szCs w:val="24"/>
          <w:lang w:bidi="ar-SA"/>
        </w:rPr>
      </w:pPr>
      <w:r w:rsidRPr="00C117F0">
        <w:rPr>
          <w:rFonts w:asciiTheme="minorHAnsi" w:hAnsiTheme="minorHAnsi" w:cstheme="minorHAnsi"/>
          <w:color w:val="202124"/>
          <w:sz w:val="24"/>
          <w:szCs w:val="24"/>
          <w:shd w:val="clear" w:color="auto" w:fill="FFFFFF"/>
          <w:lang w:bidi="ar-SA"/>
        </w:rPr>
        <w:t>In design, DCB will have maximum transparency but still maintain the highest integrity level for world d</w:t>
      </w:r>
      <w:r w:rsidRPr="00C117F0">
        <w:rPr>
          <w:rFonts w:asciiTheme="minorHAnsi" w:hAnsiTheme="minorHAnsi" w:cstheme="minorHAnsi"/>
          <w:color w:val="202124"/>
          <w:sz w:val="24"/>
          <w:szCs w:val="24"/>
          <w:shd w:val="clear" w:color="auto" w:fill="FFFFFF"/>
          <w:lang w:bidi="ar-SA"/>
        </w:rPr>
        <w:t>a</w:t>
      </w:r>
      <w:r w:rsidRPr="00C117F0">
        <w:rPr>
          <w:rFonts w:asciiTheme="minorHAnsi" w:hAnsiTheme="minorHAnsi" w:cstheme="minorHAnsi"/>
          <w:color w:val="202124"/>
          <w:sz w:val="24"/>
          <w:szCs w:val="24"/>
          <w:shd w:val="clear" w:color="auto" w:fill="FFFFFF"/>
          <w:lang w:bidi="ar-SA"/>
        </w:rPr>
        <w:t>ta storage.</w:t>
      </w:r>
    </w:p>
    <w:p w:rsidR="00A84016" w:rsidRDefault="00A84016" w:rsidP="004304A8">
      <w:pPr>
        <w:shd w:val="clear" w:color="auto" w:fill="FFFFFF"/>
        <w:suppressAutoHyphens w:val="0"/>
        <w:spacing w:line="360" w:lineRule="auto"/>
        <w:rPr>
          <w:rFonts w:asciiTheme="minorHAnsi" w:hAnsiTheme="minorHAnsi" w:cstheme="minorHAnsi"/>
          <w:b/>
          <w:bCs/>
          <w:color w:val="202124"/>
          <w:sz w:val="24"/>
          <w:szCs w:val="24"/>
          <w:shd w:val="clear" w:color="auto" w:fill="FFFFFF"/>
          <w:lang w:bidi="ar-SA"/>
        </w:rPr>
      </w:pPr>
    </w:p>
    <w:p w:rsidR="004304A8" w:rsidRDefault="00C117F0" w:rsidP="004304A8">
      <w:pPr>
        <w:shd w:val="clear" w:color="auto" w:fill="FFFFFF"/>
        <w:suppressAutoHyphens w:val="0"/>
        <w:spacing w:line="360" w:lineRule="auto"/>
        <w:rPr>
          <w:rFonts w:asciiTheme="minorHAnsi" w:hAnsiTheme="minorHAnsi" w:cstheme="minorHAnsi"/>
          <w:color w:val="202124"/>
          <w:sz w:val="24"/>
          <w:szCs w:val="24"/>
          <w:shd w:val="clear" w:color="auto" w:fill="FFFFFF"/>
          <w:lang w:bidi="ar-SA"/>
        </w:rPr>
      </w:pPr>
      <w:r w:rsidRPr="00C117F0">
        <w:rPr>
          <w:rFonts w:asciiTheme="minorHAnsi" w:hAnsiTheme="minorHAnsi" w:cstheme="minorHAnsi"/>
          <w:b/>
          <w:bCs/>
          <w:color w:val="202124"/>
          <w:sz w:val="24"/>
          <w:szCs w:val="24"/>
          <w:shd w:val="clear" w:color="auto" w:fill="FFFFFF"/>
          <w:lang w:bidi="ar-SA"/>
        </w:rPr>
        <w:t>The Data</w:t>
      </w:r>
      <w:r w:rsidR="004304A8">
        <w:rPr>
          <w:rFonts w:asciiTheme="minorHAnsi" w:hAnsiTheme="minorHAnsi" w:cstheme="minorHAnsi"/>
          <w:b/>
          <w:bCs/>
          <w:color w:val="202124"/>
          <w:sz w:val="24"/>
          <w:szCs w:val="24"/>
          <w:shd w:val="clear" w:color="auto" w:fill="FFFFFF"/>
          <w:lang w:bidi="ar-SA"/>
        </w:rPr>
        <w:t xml:space="preserve"> </w:t>
      </w:r>
      <w:r w:rsidRPr="00C117F0">
        <w:rPr>
          <w:rFonts w:asciiTheme="minorHAnsi" w:hAnsiTheme="minorHAnsi" w:cstheme="minorHAnsi"/>
          <w:b/>
          <w:bCs/>
          <w:color w:val="202124"/>
          <w:sz w:val="24"/>
          <w:szCs w:val="24"/>
          <w:shd w:val="clear" w:color="auto" w:fill="FFFFFF"/>
          <w:lang w:bidi="ar-SA"/>
        </w:rPr>
        <w:t xml:space="preserve">Grid </w:t>
      </w:r>
      <w:r w:rsidR="00B734C5" w:rsidRPr="00C117F0">
        <w:rPr>
          <w:rFonts w:asciiTheme="minorHAnsi" w:hAnsiTheme="minorHAnsi" w:cstheme="minorHAnsi"/>
          <w:b/>
          <w:bCs/>
          <w:color w:val="202124"/>
          <w:sz w:val="24"/>
          <w:szCs w:val="24"/>
          <w:shd w:val="clear" w:color="auto" w:fill="FFFFFF"/>
          <w:lang w:bidi="ar-SA"/>
        </w:rPr>
        <w:t>Token</w:t>
      </w:r>
      <w:r w:rsidR="00B734C5">
        <w:rPr>
          <w:rFonts w:asciiTheme="minorHAnsi" w:hAnsiTheme="minorHAnsi" w:cstheme="minorHAnsi"/>
          <w:b/>
          <w:bCs/>
          <w:color w:val="202124"/>
          <w:sz w:val="24"/>
          <w:szCs w:val="24"/>
          <w:shd w:val="clear" w:color="auto" w:fill="FFFFFF"/>
          <w:lang w:bidi="ar-SA"/>
        </w:rPr>
        <w:t>: -</w:t>
      </w:r>
      <w:r w:rsidRPr="00C117F0">
        <w:rPr>
          <w:rFonts w:asciiTheme="minorHAnsi" w:hAnsiTheme="minorHAnsi" w:cstheme="minorHAnsi"/>
          <w:b/>
          <w:bCs/>
          <w:color w:val="202124"/>
          <w:sz w:val="24"/>
          <w:szCs w:val="24"/>
          <w:shd w:val="clear" w:color="auto" w:fill="FFFFFF"/>
          <w:lang w:bidi="ar-SA"/>
        </w:rPr>
        <w:t xml:space="preserve"> </w:t>
      </w:r>
      <w:r w:rsidRPr="00C117F0">
        <w:rPr>
          <w:rFonts w:asciiTheme="minorHAnsi" w:hAnsiTheme="minorHAnsi" w:cstheme="minorHAnsi"/>
          <w:color w:val="202124"/>
          <w:sz w:val="24"/>
          <w:szCs w:val="24"/>
          <w:shd w:val="clear" w:color="auto" w:fill="FFFFFF"/>
          <w:lang w:bidi="ar-SA"/>
        </w:rPr>
        <w:t>DataGrid Blockchain will leverage Ethereum blockchain’s current mining method to mine its token dubbed DataGrid token, acronym DGT. For Ethereum mining to occur, transactions have to consume gas, and in reward, the miners are given newly released coins.</w:t>
      </w:r>
    </w:p>
    <w:p w:rsidR="00C117F0" w:rsidRPr="00C117F0" w:rsidRDefault="00C117F0" w:rsidP="004304A8">
      <w:pPr>
        <w:shd w:val="clear" w:color="auto" w:fill="FFFFFF"/>
        <w:suppressAutoHyphens w:val="0"/>
        <w:spacing w:line="360" w:lineRule="auto"/>
        <w:rPr>
          <w:rFonts w:asciiTheme="minorHAnsi" w:hAnsiTheme="minorHAnsi" w:cstheme="minorHAnsi"/>
          <w:color w:val="202124"/>
          <w:sz w:val="24"/>
          <w:szCs w:val="24"/>
          <w:shd w:val="clear" w:color="auto" w:fill="FFFFFF"/>
          <w:lang w:bidi="ar-SA"/>
        </w:rPr>
      </w:pPr>
      <w:r w:rsidRPr="00C117F0">
        <w:rPr>
          <w:rFonts w:asciiTheme="minorHAnsi" w:hAnsiTheme="minorHAnsi" w:cstheme="minorHAnsi"/>
          <w:color w:val="202124"/>
          <w:sz w:val="24"/>
          <w:szCs w:val="24"/>
          <w:shd w:val="clear" w:color="auto" w:fill="FFFFFF"/>
          <w:lang w:bidi="ar-SA"/>
        </w:rPr>
        <w:lastRenderedPageBreak/>
        <w:t>There are two opposing goals for the value of the DataGrid Token (DGT):</w:t>
      </w:r>
    </w:p>
    <w:p w:rsidR="004304A8" w:rsidRDefault="00C117F0" w:rsidP="004304A8">
      <w:pPr>
        <w:shd w:val="clear" w:color="auto" w:fill="FFFFFF"/>
        <w:suppressAutoHyphens w:val="0"/>
        <w:spacing w:line="360" w:lineRule="auto"/>
        <w:rPr>
          <w:rFonts w:asciiTheme="minorHAnsi" w:hAnsiTheme="minorHAnsi" w:cstheme="minorHAnsi"/>
          <w:color w:val="auto"/>
          <w:sz w:val="24"/>
          <w:szCs w:val="24"/>
          <w:lang w:bidi="ar-SA"/>
        </w:rPr>
      </w:pPr>
      <w:r w:rsidRPr="00C117F0">
        <w:rPr>
          <w:rFonts w:asciiTheme="minorHAnsi" w:hAnsiTheme="minorHAnsi" w:cstheme="minorHAnsi"/>
          <w:color w:val="202124"/>
          <w:sz w:val="24"/>
          <w:szCs w:val="24"/>
          <w:shd w:val="clear" w:color="auto" w:fill="FFFFFF"/>
          <w:lang w:bidi="ar-SA"/>
        </w:rPr>
        <w:t> The first is the desire to create a usable currency. For this, it needs to be stable and related to external</w:t>
      </w:r>
      <w:r w:rsidRPr="00C117F0">
        <w:rPr>
          <w:rFonts w:asciiTheme="minorHAnsi" w:hAnsiTheme="minorHAnsi" w:cstheme="minorHAnsi"/>
          <w:color w:val="202124"/>
          <w:sz w:val="24"/>
          <w:szCs w:val="24"/>
          <w:shd w:val="clear" w:color="auto" w:fill="FFFFFF"/>
          <w:lang w:bidi="ar-SA"/>
        </w:rPr>
        <w:t>i</w:t>
      </w:r>
      <w:r w:rsidRPr="00C117F0">
        <w:rPr>
          <w:rFonts w:asciiTheme="minorHAnsi" w:hAnsiTheme="minorHAnsi" w:cstheme="minorHAnsi"/>
          <w:color w:val="202124"/>
          <w:sz w:val="24"/>
          <w:szCs w:val="24"/>
          <w:shd w:val="clear" w:color="auto" w:fill="FFFFFF"/>
          <w:lang w:bidi="ar-SA"/>
        </w:rPr>
        <w:t>ties, such as national economies reflected in currency exchange rates. If the DGT is stable, it can see adoption for use as a means of commerce for a decentralized global economy. </w:t>
      </w:r>
    </w:p>
    <w:p w:rsidR="004304A8" w:rsidRDefault="004304A8" w:rsidP="004304A8">
      <w:pPr>
        <w:shd w:val="clear" w:color="auto" w:fill="FFFFFF"/>
        <w:suppressAutoHyphens w:val="0"/>
        <w:spacing w:line="360" w:lineRule="auto"/>
        <w:rPr>
          <w:rFonts w:asciiTheme="minorHAnsi" w:hAnsiTheme="minorHAnsi" w:cstheme="minorHAnsi"/>
          <w:color w:val="auto"/>
          <w:sz w:val="24"/>
          <w:szCs w:val="24"/>
          <w:lang w:bidi="ar-SA"/>
        </w:rPr>
      </w:pPr>
    </w:p>
    <w:p w:rsidR="00C117F0" w:rsidRPr="00C117F0" w:rsidRDefault="00C117F0" w:rsidP="004304A8">
      <w:pPr>
        <w:shd w:val="clear" w:color="auto" w:fill="FFFFFF"/>
        <w:suppressAutoHyphens w:val="0"/>
        <w:spacing w:line="360" w:lineRule="auto"/>
        <w:rPr>
          <w:rFonts w:asciiTheme="minorHAnsi" w:hAnsiTheme="minorHAnsi" w:cstheme="minorHAnsi"/>
          <w:color w:val="auto"/>
          <w:sz w:val="24"/>
          <w:szCs w:val="24"/>
          <w:lang w:bidi="ar-SA"/>
        </w:rPr>
      </w:pPr>
      <w:r w:rsidRPr="00C117F0">
        <w:rPr>
          <w:rFonts w:asciiTheme="minorHAnsi" w:hAnsiTheme="minorHAnsi" w:cstheme="minorHAnsi"/>
          <w:color w:val="202124"/>
          <w:sz w:val="24"/>
          <w:szCs w:val="24"/>
          <w:shd w:val="clear" w:color="auto" w:fill="FFFFFF"/>
          <w:lang w:bidi="ar-SA"/>
        </w:rPr>
        <w:t>The second is the desire for the DGT to gain in value against other currencies so we can exchange some of it (i.e. USD or EUR) during an initial phase. That is, the DGT should have a lower inflation rate than other currencies during an initial phase, and a negative internal price inflation rate.</w:t>
      </w:r>
    </w:p>
    <w:p w:rsidR="005719BB" w:rsidRPr="004304A8" w:rsidRDefault="005719BB" w:rsidP="00A54FE0">
      <w:pPr>
        <w:shd w:val="clear" w:color="auto" w:fill="FFFFFF"/>
        <w:suppressAutoHyphens w:val="0"/>
        <w:spacing w:before="260" w:line="360" w:lineRule="auto"/>
        <w:rPr>
          <w:rFonts w:asciiTheme="minorHAnsi" w:hAnsiTheme="minorHAnsi" w:cstheme="minorHAnsi"/>
          <w:color w:val="auto"/>
          <w:sz w:val="24"/>
          <w:szCs w:val="24"/>
          <w:lang w:bidi="ar-SA"/>
        </w:rPr>
      </w:pPr>
      <w:r w:rsidRPr="004304A8">
        <w:rPr>
          <w:rFonts w:asciiTheme="minorHAnsi" w:hAnsiTheme="minorHAnsi" w:cstheme="minorHAnsi"/>
          <w:b/>
          <w:bCs/>
          <w:color w:val="202124"/>
          <w:sz w:val="24"/>
          <w:szCs w:val="24"/>
          <w:shd w:val="clear" w:color="auto" w:fill="FFFFFF"/>
          <w:lang w:bidi="ar-SA"/>
        </w:rPr>
        <w:t xml:space="preserve">The volume of Token Exchange:- </w:t>
      </w:r>
      <w:r w:rsidRPr="004304A8">
        <w:rPr>
          <w:rFonts w:asciiTheme="minorHAnsi" w:hAnsiTheme="minorHAnsi" w:cstheme="minorHAnsi"/>
          <w:color w:val="202124"/>
          <w:sz w:val="24"/>
          <w:szCs w:val="24"/>
          <w:shd w:val="clear" w:color="auto" w:fill="FFFFFF"/>
          <w:lang w:bidi="ar-SA"/>
        </w:rPr>
        <w:t>The measurement of the volume of exchange of a specific token can be found on crypto exchange listing such as CoinMarketCap. This measurement shows the relationship b</w:t>
      </w:r>
      <w:r w:rsidRPr="004304A8">
        <w:rPr>
          <w:rFonts w:asciiTheme="minorHAnsi" w:hAnsiTheme="minorHAnsi" w:cstheme="minorHAnsi"/>
          <w:color w:val="202124"/>
          <w:sz w:val="24"/>
          <w:szCs w:val="24"/>
          <w:shd w:val="clear" w:color="auto" w:fill="FFFFFF"/>
          <w:lang w:bidi="ar-SA"/>
        </w:rPr>
        <w:t>e</w:t>
      </w:r>
      <w:r w:rsidRPr="004304A8">
        <w:rPr>
          <w:rFonts w:asciiTheme="minorHAnsi" w:hAnsiTheme="minorHAnsi" w:cstheme="minorHAnsi"/>
          <w:color w:val="202124"/>
          <w:sz w:val="24"/>
          <w:szCs w:val="24"/>
          <w:shd w:val="clear" w:color="auto" w:fill="FFFFFF"/>
          <w:lang w:bidi="ar-SA"/>
        </w:rPr>
        <w:t>tween the token and other currencies, usually the USD.. A higher volume indicates a higher demand for the token. Since the supply of any specific token is essentially fixed, as described above, the price of the token marked to other currencies increases.</w:t>
      </w:r>
    </w:p>
    <w:p w:rsidR="00A84016" w:rsidRDefault="00A84016" w:rsidP="00A54FE0">
      <w:pPr>
        <w:shd w:val="clear" w:color="auto" w:fill="FFFFFF"/>
        <w:suppressAutoHyphens w:val="0"/>
        <w:spacing w:line="360" w:lineRule="auto"/>
        <w:rPr>
          <w:rFonts w:asciiTheme="minorHAnsi" w:hAnsiTheme="minorHAnsi" w:cstheme="minorHAnsi"/>
          <w:b/>
          <w:bCs/>
          <w:color w:val="000000"/>
          <w:sz w:val="24"/>
          <w:szCs w:val="24"/>
          <w:lang w:bidi="ar-SA"/>
        </w:rPr>
      </w:pPr>
    </w:p>
    <w:p w:rsidR="005719BB" w:rsidRPr="00A84016" w:rsidRDefault="00A84016" w:rsidP="00A54FE0">
      <w:pPr>
        <w:shd w:val="clear" w:color="auto" w:fill="FFFFFF"/>
        <w:suppressAutoHyphens w:val="0"/>
        <w:spacing w:line="360" w:lineRule="auto"/>
        <w:rPr>
          <w:rFonts w:asciiTheme="minorHAnsi" w:hAnsiTheme="minorHAnsi" w:cstheme="minorHAnsi"/>
          <w:bCs/>
          <w:color w:val="000000"/>
          <w:sz w:val="24"/>
          <w:szCs w:val="24"/>
          <w:lang w:bidi="ar-SA"/>
        </w:rPr>
      </w:pPr>
      <w:r w:rsidRPr="00A84016">
        <w:rPr>
          <w:rFonts w:asciiTheme="minorHAnsi" w:hAnsiTheme="minorHAnsi" w:cstheme="minorHAnsi"/>
          <w:b/>
          <w:bCs/>
          <w:color w:val="000000"/>
          <w:sz w:val="24"/>
          <w:szCs w:val="24"/>
          <w:lang w:bidi="ar-SA"/>
        </w:rPr>
        <w:t>Digital GDP and Token Value with Fixed Token Supply:-</w:t>
      </w:r>
      <w:r w:rsidRPr="00A84016">
        <w:rPr>
          <w:rFonts w:asciiTheme="minorHAnsi" w:hAnsiTheme="minorHAnsi" w:cstheme="minorHAnsi"/>
          <w:bCs/>
          <w:color w:val="000000"/>
          <w:sz w:val="24"/>
          <w:szCs w:val="24"/>
          <w:lang w:bidi="ar-SA"/>
        </w:rPr>
        <w:t>The demand for a token as determined by the volume of currency exchange on an exchange listing does not take into account demand for that token within the economy of its blockchain. As the digital GDP grows within that token’s economy, the demand for the token will increase. As a result of the fixed token supply mentioned above, this reduces the nu</w:t>
      </w:r>
      <w:r w:rsidRPr="00A84016">
        <w:rPr>
          <w:rFonts w:asciiTheme="minorHAnsi" w:hAnsiTheme="minorHAnsi" w:cstheme="minorHAnsi"/>
          <w:bCs/>
          <w:color w:val="000000"/>
          <w:sz w:val="24"/>
          <w:szCs w:val="24"/>
          <w:lang w:bidi="ar-SA"/>
        </w:rPr>
        <w:t>m</w:t>
      </w:r>
      <w:r w:rsidRPr="00A84016">
        <w:rPr>
          <w:rFonts w:asciiTheme="minorHAnsi" w:hAnsiTheme="minorHAnsi" w:cstheme="minorHAnsi"/>
          <w:bCs/>
          <w:color w:val="000000"/>
          <w:sz w:val="24"/>
          <w:szCs w:val="24"/>
          <w:lang w:bidi="ar-SA"/>
        </w:rPr>
        <w:t>ber of tokens available for currency exchange and increases usage within the token's blockchain econ</w:t>
      </w:r>
      <w:r w:rsidRPr="00A84016">
        <w:rPr>
          <w:rFonts w:asciiTheme="minorHAnsi" w:hAnsiTheme="minorHAnsi" w:cstheme="minorHAnsi"/>
          <w:bCs/>
          <w:color w:val="000000"/>
          <w:sz w:val="24"/>
          <w:szCs w:val="24"/>
          <w:lang w:bidi="ar-SA"/>
        </w:rPr>
        <w:t>o</w:t>
      </w:r>
      <w:r w:rsidRPr="00A84016">
        <w:rPr>
          <w:rFonts w:asciiTheme="minorHAnsi" w:hAnsiTheme="minorHAnsi" w:cstheme="minorHAnsi"/>
          <w:bCs/>
          <w:color w:val="000000"/>
          <w:sz w:val="24"/>
          <w:szCs w:val="24"/>
          <w:lang w:bidi="ar-SA"/>
        </w:rPr>
        <w:t>my. Most people in the crypto world will not accept this concept currently, given the influence of the cu</w:t>
      </w:r>
      <w:r w:rsidRPr="00A84016">
        <w:rPr>
          <w:rFonts w:asciiTheme="minorHAnsi" w:hAnsiTheme="minorHAnsi" w:cstheme="minorHAnsi"/>
          <w:bCs/>
          <w:color w:val="000000"/>
          <w:sz w:val="24"/>
          <w:szCs w:val="24"/>
          <w:lang w:bidi="ar-SA"/>
        </w:rPr>
        <w:t>r</w:t>
      </w:r>
      <w:r w:rsidRPr="00A84016">
        <w:rPr>
          <w:rFonts w:asciiTheme="minorHAnsi" w:hAnsiTheme="minorHAnsi" w:cstheme="minorHAnsi"/>
          <w:bCs/>
          <w:color w:val="000000"/>
          <w:sz w:val="24"/>
          <w:szCs w:val="24"/>
          <w:lang w:bidi="ar-SA"/>
        </w:rPr>
        <w:t>rent success of Bitcoin as valued on crypto exchanges, focusing exclusively on deflation and store-of-value.</w:t>
      </w:r>
    </w:p>
    <w:p w:rsidR="004304A8" w:rsidRDefault="004304A8" w:rsidP="00A54FE0">
      <w:pPr>
        <w:shd w:val="clear" w:color="auto" w:fill="FFFFFF"/>
        <w:suppressAutoHyphens w:val="0"/>
        <w:spacing w:line="360" w:lineRule="auto"/>
        <w:rPr>
          <w:rFonts w:asciiTheme="minorHAnsi" w:hAnsiTheme="minorHAnsi" w:cstheme="minorHAnsi"/>
          <w:b/>
          <w:bCs/>
          <w:color w:val="000000"/>
          <w:sz w:val="24"/>
          <w:szCs w:val="24"/>
          <w:lang w:bidi="ar-SA"/>
        </w:rPr>
      </w:pPr>
    </w:p>
    <w:p w:rsidR="006D03EC" w:rsidRPr="004304A8" w:rsidRDefault="00E64BFB" w:rsidP="00A54FE0">
      <w:pPr>
        <w:pStyle w:val="NoSpacing"/>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b/>
          <w:color w:val="000000" w:themeColor="text1"/>
          <w:sz w:val="24"/>
          <w:szCs w:val="24"/>
        </w:rPr>
        <w:t>Technology Used</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83596D" w:rsidRPr="004304A8" w:rsidRDefault="0083596D" w:rsidP="00A54FE0">
      <w:pPr>
        <w:pStyle w:val="BodyText"/>
        <w:spacing w:line="360" w:lineRule="auto"/>
        <w:rPr>
          <w:rFonts w:asciiTheme="minorHAnsi" w:hAnsiTheme="minorHAnsi" w:cstheme="minorHAnsi"/>
          <w:color w:val="000000" w:themeColor="text1"/>
        </w:rPr>
      </w:pPr>
      <w:r w:rsidRPr="004304A8">
        <w:rPr>
          <w:rFonts w:asciiTheme="minorHAnsi" w:hAnsiTheme="minorHAnsi" w:cstheme="minorHAnsi"/>
          <w:color w:val="000000" w:themeColor="text1"/>
        </w:rPr>
        <w:t xml:space="preserve">We will use Client-side and server-side technology to make this project more productive and user friendly. </w:t>
      </w:r>
    </w:p>
    <w:p w:rsidR="0083596D" w:rsidRPr="004304A8" w:rsidRDefault="0083596D" w:rsidP="00A54FE0">
      <w:pPr>
        <w:pStyle w:val="BodyText"/>
        <w:spacing w:line="360" w:lineRule="auto"/>
        <w:rPr>
          <w:rFonts w:asciiTheme="minorHAnsi" w:hAnsiTheme="minorHAnsi" w:cstheme="minorHAnsi"/>
          <w:color w:val="000000" w:themeColor="text1"/>
        </w:rPr>
      </w:pPr>
    </w:p>
    <w:p w:rsidR="0083596D" w:rsidRPr="004304A8" w:rsidRDefault="0083596D" w:rsidP="00A54FE0">
      <w:pPr>
        <w:pStyle w:val="BodyText"/>
        <w:spacing w:line="360" w:lineRule="auto"/>
        <w:rPr>
          <w:rStyle w:val="Bullets"/>
          <w:rFonts w:asciiTheme="minorHAnsi" w:hAnsiTheme="minorHAnsi" w:cstheme="minorHAnsi"/>
          <w:b/>
          <w:color w:val="000000" w:themeColor="text1"/>
        </w:rPr>
      </w:pPr>
      <w:r w:rsidRPr="004304A8">
        <w:rPr>
          <w:rStyle w:val="Bullets"/>
          <w:rFonts w:asciiTheme="minorHAnsi" w:hAnsiTheme="minorHAnsi" w:cstheme="minorHAnsi"/>
          <w:b/>
          <w:color w:val="000000" w:themeColor="text1"/>
        </w:rPr>
        <w:t xml:space="preserve">Client Side (Front-end):- </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xml:space="preserve">We use client-side technology which requests to the server for specific action performed using: </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p>
    <w:p w:rsidR="0083596D" w:rsidRPr="004304A8" w:rsidRDefault="0083596D" w:rsidP="00A54FE0">
      <w:pPr>
        <w:pStyle w:val="BodyText"/>
        <w:spacing w:line="360" w:lineRule="auto"/>
        <w:rPr>
          <w:rStyle w:val="Bullets"/>
          <w:rFonts w:asciiTheme="minorHAnsi" w:hAnsiTheme="minorHAnsi" w:cstheme="minorHAnsi"/>
          <w:b/>
          <w:color w:val="000000" w:themeColor="text1"/>
        </w:rPr>
      </w:pPr>
      <w:r w:rsidRPr="004304A8">
        <w:rPr>
          <w:rStyle w:val="Bullets"/>
          <w:rFonts w:asciiTheme="minorHAnsi" w:hAnsiTheme="minorHAnsi" w:cstheme="minorHAnsi"/>
          <w:b/>
          <w:color w:val="000000" w:themeColor="text1"/>
        </w:rPr>
        <w:t xml:space="preserve">Front-end tech: </w:t>
      </w:r>
    </w:p>
    <w:p w:rsidR="0083596D" w:rsidRPr="004304A8" w:rsidRDefault="004304A8" w:rsidP="00A54FE0">
      <w:pPr>
        <w:pStyle w:val="BodyText"/>
        <w:spacing w:line="360" w:lineRule="auto"/>
        <w:rPr>
          <w:rStyle w:val="Bullets"/>
          <w:rFonts w:asciiTheme="minorHAnsi" w:hAnsiTheme="minorHAnsi" w:cstheme="minorHAnsi"/>
          <w:color w:val="000000" w:themeColor="text1"/>
        </w:rPr>
      </w:pPr>
      <w:r>
        <w:rPr>
          <w:rStyle w:val="Bullets"/>
          <w:rFonts w:asciiTheme="minorHAnsi" w:hAnsiTheme="minorHAnsi" w:cstheme="minorHAnsi"/>
          <w:color w:val="000000" w:themeColor="text1"/>
        </w:rPr>
        <w:t xml:space="preserve"> </w:t>
      </w:r>
      <w:r w:rsidR="0083596D" w:rsidRPr="004304A8">
        <w:rPr>
          <w:rStyle w:val="Bullets"/>
          <w:rFonts w:asciiTheme="minorHAnsi" w:hAnsiTheme="minorHAnsi" w:cstheme="minorHAnsi"/>
          <w:color w:val="000000" w:themeColor="text1"/>
        </w:rPr>
        <w:t xml:space="preserve">-- React js </w:t>
      </w:r>
    </w:p>
    <w:p w:rsidR="00A84016" w:rsidRDefault="0083596D" w:rsidP="00A84016">
      <w:pPr>
        <w:pStyle w:val="BodyText"/>
        <w:spacing w:after="240" w:line="360" w:lineRule="auto"/>
        <w:ind w:right="154"/>
        <w:jc w:val="both"/>
        <w:rPr>
          <w:rStyle w:val="Bullets"/>
          <w:rFonts w:asciiTheme="minorHAnsi" w:hAnsiTheme="minorHAnsi" w:cstheme="minorHAnsi"/>
          <w:color w:val="000000" w:themeColor="text1"/>
        </w:rPr>
      </w:pPr>
      <w:r w:rsidRPr="004304A8">
        <w:rPr>
          <w:rStyle w:val="Bullets"/>
          <w:rFonts w:asciiTheme="minorHAnsi" w:hAnsiTheme="minorHAnsi" w:cstheme="minorHAnsi"/>
          <w:b/>
          <w:color w:val="000000" w:themeColor="text1"/>
        </w:rPr>
        <w:lastRenderedPageBreak/>
        <w:t>React js -</w:t>
      </w:r>
      <w:r w:rsidRPr="004304A8">
        <w:rPr>
          <w:rStyle w:val="Bullets"/>
          <w:rFonts w:asciiTheme="minorHAnsi" w:hAnsiTheme="minorHAnsi" w:cstheme="minorHAnsi"/>
          <w:color w:val="000000" w:themeColor="text1"/>
        </w:rPr>
        <w:t xml:space="preserve"> We will use React js for frontend design. React is a library for building composable user interfaces. It encourages the creation of reusable UI components, which present data </w:t>
      </w:r>
      <w:r w:rsidR="00B734C5" w:rsidRPr="004304A8">
        <w:rPr>
          <w:rStyle w:val="Bullets"/>
          <w:rFonts w:asciiTheme="minorHAnsi" w:hAnsiTheme="minorHAnsi" w:cstheme="minorHAnsi"/>
          <w:color w:val="000000" w:themeColor="text1"/>
        </w:rPr>
        <w:t>those changes</w:t>
      </w:r>
      <w:r w:rsidRPr="004304A8">
        <w:rPr>
          <w:rStyle w:val="Bullets"/>
          <w:rFonts w:asciiTheme="minorHAnsi" w:hAnsiTheme="minorHAnsi" w:cstheme="minorHAnsi"/>
          <w:color w:val="000000" w:themeColor="text1"/>
        </w:rPr>
        <w:t xml:space="preserve"> over time. Lots of people use React as the V in MVC. React abstracts away the DOM from you, offering a simpler programming model and better performance. </w:t>
      </w:r>
    </w:p>
    <w:p w:rsidR="0083596D" w:rsidRPr="004304A8" w:rsidRDefault="0083596D" w:rsidP="00A84016">
      <w:pPr>
        <w:pStyle w:val="BodyText"/>
        <w:spacing w:after="240" w:line="360" w:lineRule="auto"/>
        <w:ind w:right="154"/>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Web3js</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r w:rsidRPr="004304A8">
        <w:rPr>
          <w:rStyle w:val="Bullets"/>
          <w:rFonts w:asciiTheme="minorHAnsi" w:hAnsiTheme="minorHAnsi" w:cstheme="minorHAnsi"/>
          <w:b/>
          <w:color w:val="000000" w:themeColor="text1"/>
        </w:rPr>
        <w:t>Web3</w:t>
      </w:r>
      <w:r w:rsidRPr="004304A8">
        <w:rPr>
          <w:rStyle w:val="Bullets"/>
          <w:rFonts w:asciiTheme="minorHAnsi" w:hAnsiTheme="minorHAnsi" w:cstheme="minorHAnsi"/>
          <w:color w:val="000000" w:themeColor="text1"/>
        </w:rPr>
        <w:t xml:space="preserve"> is a collection of JS libraries that lets you interact with an Ethereum node remotely or locally. Simply, it provides us with an API to use so we can easily work with the blockchain. Web3 works as a wrapper for JSON RPC to connect to a remote or local Ethereum node with either a HTTP or IPC connection.</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p>
    <w:p w:rsidR="0083596D" w:rsidRPr="004304A8" w:rsidRDefault="0083596D" w:rsidP="00A54FE0">
      <w:pPr>
        <w:pStyle w:val="BodyText"/>
        <w:spacing w:line="360" w:lineRule="auto"/>
        <w:rPr>
          <w:rStyle w:val="Bullets"/>
          <w:rFonts w:asciiTheme="minorHAnsi" w:hAnsiTheme="minorHAnsi" w:cstheme="minorHAnsi"/>
          <w:b/>
          <w:color w:val="000000" w:themeColor="text1"/>
        </w:rPr>
      </w:pPr>
      <w:r w:rsidRPr="004304A8">
        <w:rPr>
          <w:rStyle w:val="Bullets"/>
          <w:rFonts w:asciiTheme="minorHAnsi" w:hAnsiTheme="minorHAnsi" w:cstheme="minorHAnsi"/>
          <w:b/>
          <w:color w:val="000000" w:themeColor="text1"/>
        </w:rPr>
        <w:t xml:space="preserve">Server Side (Backend):- </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xml:space="preserve">We use server-side technology which produces a response to client-side request to the website. </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p>
    <w:p w:rsidR="0083596D" w:rsidRPr="004304A8" w:rsidRDefault="0083596D" w:rsidP="00A54FE0">
      <w:pPr>
        <w:pStyle w:val="BodyText"/>
        <w:spacing w:line="360" w:lineRule="auto"/>
        <w:rPr>
          <w:rStyle w:val="Bullets"/>
          <w:rFonts w:asciiTheme="minorHAnsi" w:hAnsiTheme="minorHAnsi" w:cstheme="minorHAnsi"/>
          <w:b/>
          <w:color w:val="000000" w:themeColor="text1"/>
        </w:rPr>
      </w:pPr>
      <w:r w:rsidRPr="004304A8">
        <w:rPr>
          <w:rStyle w:val="Bullets"/>
          <w:rFonts w:asciiTheme="minorHAnsi" w:hAnsiTheme="minorHAnsi" w:cstheme="minorHAnsi"/>
          <w:b/>
          <w:color w:val="000000" w:themeColor="text1"/>
        </w:rPr>
        <w:t xml:space="preserve">Back-end tech: </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Web servers: Apache</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Node js</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Solidity</w:t>
      </w:r>
    </w:p>
    <w:p w:rsidR="0083596D" w:rsidRPr="004304A8" w:rsidRDefault="0083596D" w:rsidP="00A54FE0">
      <w:pPr>
        <w:pStyle w:val="BodyText"/>
        <w:spacing w:line="360" w:lineRule="auto"/>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xml:space="preserve">-- Database: MongoDB </w:t>
      </w:r>
    </w:p>
    <w:p w:rsidR="0083596D" w:rsidRPr="004304A8" w:rsidRDefault="0083596D" w:rsidP="00A54FE0">
      <w:pPr>
        <w:pStyle w:val="BodyText"/>
        <w:spacing w:after="240" w:line="360" w:lineRule="auto"/>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Blockchain</w:t>
      </w:r>
    </w:p>
    <w:p w:rsidR="0083596D" w:rsidRPr="004304A8" w:rsidRDefault="0083596D" w:rsidP="00A54FE0">
      <w:pPr>
        <w:pStyle w:val="BodyText"/>
        <w:spacing w:after="240" w:line="360" w:lineRule="auto"/>
        <w:ind w:right="154"/>
        <w:jc w:val="both"/>
        <w:rPr>
          <w:rStyle w:val="Bullets"/>
          <w:rFonts w:asciiTheme="minorHAnsi" w:hAnsiTheme="minorHAnsi" w:cstheme="minorHAnsi"/>
          <w:color w:val="000000" w:themeColor="text1"/>
        </w:rPr>
      </w:pPr>
      <w:r w:rsidRPr="004304A8">
        <w:rPr>
          <w:rStyle w:val="Bullets"/>
          <w:rFonts w:asciiTheme="minorHAnsi" w:hAnsiTheme="minorHAnsi" w:cstheme="minorHAnsi"/>
          <w:b/>
          <w:color w:val="000000" w:themeColor="text1"/>
        </w:rPr>
        <w:t>Node js -</w:t>
      </w:r>
      <w:r w:rsidRPr="004304A8">
        <w:rPr>
          <w:rStyle w:val="Bullets"/>
          <w:rFonts w:asciiTheme="minorHAnsi" w:hAnsiTheme="minorHAnsi" w:cstheme="minorHAnsi"/>
          <w:color w:val="000000" w:themeColor="text1"/>
        </w:rPr>
        <w:t xml:space="preserve"> Node.js is a platform built on Chrome's JavaScript runtime for easily building fast and scalable network applications. Node.js uses an event-driven, non-blocking I/O model that makes it lightweight and efficient, perfect for data-intensive real-time applications that run across distributed devices.</w:t>
      </w:r>
    </w:p>
    <w:p w:rsidR="0083596D" w:rsidRPr="004304A8" w:rsidRDefault="0083596D" w:rsidP="00A54FE0">
      <w:pPr>
        <w:pStyle w:val="BodyText"/>
        <w:spacing w:after="240" w:line="360" w:lineRule="auto"/>
        <w:ind w:right="154"/>
        <w:jc w:val="both"/>
        <w:rPr>
          <w:rStyle w:val="Bullets"/>
          <w:rFonts w:asciiTheme="minorHAnsi" w:hAnsiTheme="minorHAnsi" w:cstheme="minorHAnsi"/>
          <w:color w:val="000000" w:themeColor="text1"/>
        </w:rPr>
      </w:pPr>
      <w:r w:rsidRPr="004304A8">
        <w:rPr>
          <w:rStyle w:val="Bullets"/>
          <w:rFonts w:asciiTheme="minorHAnsi" w:hAnsiTheme="minorHAnsi" w:cstheme="minorHAnsi"/>
          <w:b/>
          <w:color w:val="000000" w:themeColor="text1"/>
        </w:rPr>
        <w:t>Database (MongoDB)-</w:t>
      </w:r>
      <w:r w:rsidRPr="004304A8">
        <w:rPr>
          <w:rStyle w:val="Bullets"/>
          <w:rFonts w:asciiTheme="minorHAnsi" w:hAnsiTheme="minorHAnsi" w:cstheme="minorHAnsi"/>
          <w:color w:val="000000" w:themeColor="text1"/>
        </w:rPr>
        <w:t xml:space="preserve"> MongoDB is an open source NoSQL database management program. NoSQL is used as an alternative to traditional relational databases. NoSQL databases are quite useful for working with large sets of distributed data. MongoDB is a tool that can manage document-oriented information, store or retrieve information.</w:t>
      </w:r>
    </w:p>
    <w:p w:rsidR="006D03EC" w:rsidRPr="004304A8" w:rsidRDefault="006D03EC" w:rsidP="00A54FE0">
      <w:pPr>
        <w:pStyle w:val="BodyText"/>
        <w:spacing w:line="360" w:lineRule="auto"/>
        <w:ind w:left="720"/>
        <w:jc w:val="both"/>
        <w:rPr>
          <w:rStyle w:val="Bullets"/>
          <w:rFonts w:asciiTheme="minorHAnsi" w:hAnsiTheme="minorHAnsi" w:cstheme="minorHAnsi"/>
          <w:color w:val="000000" w:themeColor="text1"/>
        </w:rPr>
      </w:pPr>
    </w:p>
    <w:p w:rsidR="006D03EC" w:rsidRPr="004304A8" w:rsidRDefault="00E64BFB" w:rsidP="00A54FE0">
      <w:pPr>
        <w:pStyle w:val="Heading1"/>
        <w:numPr>
          <w:ilvl w:val="0"/>
          <w:numId w:val="2"/>
        </w:numPr>
        <w:spacing w:line="360" w:lineRule="auto"/>
        <w:ind w:left="426"/>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QA methodology</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BodyText"/>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xml:space="preserve">Our singular focus on quality management and testing combined with our expertise in the development life cycle enables us to deliver practical services that drive improvement to the way you build and manage your enterprise applications and IT infrastructure. We engage QA team right from the start of </w:t>
      </w:r>
      <w:r w:rsidRPr="004304A8">
        <w:rPr>
          <w:rStyle w:val="Bullets"/>
          <w:rFonts w:asciiTheme="minorHAnsi" w:hAnsiTheme="minorHAnsi" w:cstheme="minorHAnsi"/>
          <w:color w:val="000000" w:themeColor="text1"/>
        </w:rPr>
        <w:lastRenderedPageBreak/>
        <w:t>the project to ensure the quality of the solutions we offer. It helps us to identify the variation from the specification at the initial stage that eventually save efforts and cost. We offer all Quality Assurance and Testing services with help of our experience and expertise by understanding the client requirement clearly and invest time in Planning, prepare quality standard, test scenario, Android, test reports and deliver quality and unique product to Client.</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Test Objectives:</w:t>
      </w:r>
    </w:p>
    <w:p w:rsidR="006D03EC" w:rsidRPr="004304A8" w:rsidRDefault="006D03EC" w:rsidP="00A54FE0">
      <w:pPr>
        <w:pStyle w:val="BodyText"/>
        <w:spacing w:line="360" w:lineRule="auto"/>
        <w:ind w:firstLine="25"/>
        <w:jc w:val="both"/>
        <w:rPr>
          <w:rStyle w:val="Bullets"/>
          <w:rFonts w:asciiTheme="minorHAnsi" w:hAnsiTheme="minorHAnsi" w:cstheme="minorHAnsi"/>
          <w:color w:val="000000" w:themeColor="text1"/>
        </w:rPr>
      </w:pPr>
    </w:p>
    <w:p w:rsidR="006D03EC" w:rsidRPr="004304A8" w:rsidRDefault="00E64BFB" w:rsidP="00A54FE0">
      <w:pPr>
        <w:pStyle w:val="ListParagraph"/>
        <w:numPr>
          <w:ilvl w:val="0"/>
          <w:numId w:val="3"/>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Installation Testing</w:t>
      </w:r>
    </w:p>
    <w:p w:rsidR="006D03EC" w:rsidRPr="004304A8" w:rsidRDefault="00E64BFB" w:rsidP="00A54FE0">
      <w:pPr>
        <w:pStyle w:val="ListParagraph"/>
        <w:numPr>
          <w:ilvl w:val="0"/>
          <w:numId w:val="3"/>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System Integration Test (SIT)</w:t>
      </w:r>
    </w:p>
    <w:p w:rsidR="006D03EC" w:rsidRPr="004304A8" w:rsidRDefault="00E64BFB" w:rsidP="00A54FE0">
      <w:pPr>
        <w:pStyle w:val="ListParagraph"/>
        <w:numPr>
          <w:ilvl w:val="0"/>
          <w:numId w:val="3"/>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Network testing</w:t>
      </w:r>
    </w:p>
    <w:p w:rsidR="006D03EC" w:rsidRPr="004304A8" w:rsidRDefault="00E64BFB" w:rsidP="00A54FE0">
      <w:pPr>
        <w:pStyle w:val="ListParagraph"/>
        <w:numPr>
          <w:ilvl w:val="0"/>
          <w:numId w:val="3"/>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User Acceptance Test (UAT)</w:t>
      </w:r>
    </w:p>
    <w:p w:rsidR="006D03EC" w:rsidRPr="004304A8" w:rsidRDefault="00E64BFB" w:rsidP="00A54FE0">
      <w:pPr>
        <w:pStyle w:val="ListParagraph"/>
        <w:numPr>
          <w:ilvl w:val="0"/>
          <w:numId w:val="3"/>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 xml:space="preserve">Test Approach           </w:t>
      </w:r>
    </w:p>
    <w:p w:rsidR="006D03EC" w:rsidRPr="004304A8" w:rsidRDefault="00E64BFB" w:rsidP="00A54FE0">
      <w:pPr>
        <w:pStyle w:val="BodyText"/>
        <w:spacing w:line="360" w:lineRule="auto"/>
        <w:ind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ab/>
      </w:r>
    </w:p>
    <w:p w:rsidR="006D03EC" w:rsidRPr="004304A8" w:rsidRDefault="00E64BFB" w:rsidP="00A54FE0">
      <w:pPr>
        <w:pStyle w:val="Heading1"/>
        <w:spacing w:line="360" w:lineRule="auto"/>
        <w:ind w:left="0"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Types of Testing</w:t>
      </w:r>
    </w:p>
    <w:p w:rsidR="006D03EC" w:rsidRPr="004304A8" w:rsidRDefault="006D03EC" w:rsidP="00A54FE0">
      <w:pPr>
        <w:pStyle w:val="BodyText"/>
        <w:spacing w:line="360" w:lineRule="auto"/>
        <w:ind w:firstLine="25"/>
        <w:jc w:val="both"/>
        <w:rPr>
          <w:rStyle w:val="Bullets"/>
          <w:rFonts w:asciiTheme="minorHAnsi" w:hAnsiTheme="minorHAnsi" w:cstheme="minorHAnsi"/>
          <w:color w:val="000000" w:themeColor="text1"/>
        </w:rPr>
      </w:pPr>
    </w:p>
    <w:p w:rsidR="006D03EC" w:rsidRPr="004304A8" w:rsidRDefault="00E64BFB" w:rsidP="00A54FE0">
      <w:pPr>
        <w:pStyle w:val="ListParagraph"/>
        <w:numPr>
          <w:ilvl w:val="0"/>
          <w:numId w:val="4"/>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Functional Testing</w:t>
      </w:r>
    </w:p>
    <w:p w:rsidR="006D03EC" w:rsidRPr="004304A8" w:rsidRDefault="00E64BFB" w:rsidP="00A54FE0">
      <w:pPr>
        <w:pStyle w:val="ListParagraph"/>
        <w:numPr>
          <w:ilvl w:val="0"/>
          <w:numId w:val="4"/>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 xml:space="preserve">UI Testing </w:t>
      </w:r>
    </w:p>
    <w:p w:rsidR="006D03EC" w:rsidRPr="004304A8" w:rsidRDefault="00E64BFB" w:rsidP="00A54FE0">
      <w:pPr>
        <w:pStyle w:val="ListParagraph"/>
        <w:numPr>
          <w:ilvl w:val="0"/>
          <w:numId w:val="4"/>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Technical Testing</w:t>
      </w:r>
    </w:p>
    <w:p w:rsidR="006D03EC" w:rsidRPr="004304A8" w:rsidRDefault="00E64BFB" w:rsidP="00A54FE0">
      <w:pPr>
        <w:pStyle w:val="ListParagraph"/>
        <w:numPr>
          <w:ilvl w:val="0"/>
          <w:numId w:val="4"/>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Security Testing</w:t>
      </w:r>
    </w:p>
    <w:p w:rsidR="006D03EC" w:rsidRPr="004304A8" w:rsidRDefault="00E64BFB" w:rsidP="00A54FE0">
      <w:pPr>
        <w:pStyle w:val="ListParagraph"/>
        <w:numPr>
          <w:ilvl w:val="0"/>
          <w:numId w:val="4"/>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Compatible Testing</w:t>
      </w:r>
    </w:p>
    <w:p w:rsidR="006D03EC" w:rsidRPr="004304A8" w:rsidRDefault="006D03EC" w:rsidP="00A54FE0">
      <w:pPr>
        <w:pStyle w:val="ListParagraph"/>
        <w:spacing w:line="360" w:lineRule="auto"/>
        <w:ind w:left="1426" w:firstLine="0"/>
        <w:jc w:val="both"/>
        <w:rPr>
          <w:rStyle w:val="Bullets"/>
          <w:rFonts w:asciiTheme="minorHAnsi" w:hAnsiTheme="minorHAnsi" w:cstheme="minorHAnsi"/>
          <w:color w:val="000000" w:themeColor="text1"/>
          <w:sz w:val="24"/>
          <w:szCs w:val="24"/>
        </w:rPr>
      </w:pPr>
    </w:p>
    <w:p w:rsidR="006D03EC" w:rsidRPr="004304A8" w:rsidRDefault="00E64BFB" w:rsidP="00A54FE0">
      <w:pPr>
        <w:pStyle w:val="ListParagraph"/>
        <w:spacing w:line="360" w:lineRule="auto"/>
        <w:ind w:left="0" w:firstLine="0"/>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Scope of Support</w:t>
      </w:r>
    </w:p>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pStyle w:val="BodyText"/>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Our Support services include:</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ListParagraph"/>
        <w:numPr>
          <w:ilvl w:val="0"/>
          <w:numId w:val="5"/>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Bug fixes</w:t>
      </w:r>
    </w:p>
    <w:p w:rsidR="006D03EC" w:rsidRPr="004304A8" w:rsidRDefault="00E64BFB" w:rsidP="00A54FE0">
      <w:pPr>
        <w:pStyle w:val="ListParagraph"/>
        <w:numPr>
          <w:ilvl w:val="0"/>
          <w:numId w:val="5"/>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Technical, Functional and Operational support</w:t>
      </w:r>
    </w:p>
    <w:p w:rsidR="006D03EC" w:rsidRPr="004304A8" w:rsidRDefault="00E64BFB" w:rsidP="00A54FE0">
      <w:pPr>
        <w:pStyle w:val="ListParagraph"/>
        <w:numPr>
          <w:ilvl w:val="0"/>
          <w:numId w:val="5"/>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Root cause analysis</w:t>
      </w:r>
    </w:p>
    <w:p w:rsidR="006D03EC" w:rsidRPr="004304A8" w:rsidRDefault="00E64BFB" w:rsidP="00A54FE0">
      <w:pPr>
        <w:pStyle w:val="ListParagraph"/>
        <w:numPr>
          <w:ilvl w:val="0"/>
          <w:numId w:val="5"/>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Enhancements</w:t>
      </w:r>
    </w:p>
    <w:p w:rsidR="006D03EC" w:rsidRPr="004304A8" w:rsidRDefault="00E64BFB" w:rsidP="00A54FE0">
      <w:pPr>
        <w:pStyle w:val="ListParagraph"/>
        <w:numPr>
          <w:ilvl w:val="0"/>
          <w:numId w:val="5"/>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MIS Reports</w:t>
      </w:r>
    </w:p>
    <w:p w:rsidR="006D03EC" w:rsidRPr="004304A8" w:rsidRDefault="00E64BFB" w:rsidP="00A54FE0">
      <w:pPr>
        <w:pStyle w:val="ListParagraph"/>
        <w:numPr>
          <w:ilvl w:val="0"/>
          <w:numId w:val="5"/>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Support Documentation</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BodyText"/>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lastRenderedPageBreak/>
        <w:t>All these services are effectively delivered remotely through continuous interactions with the customer to get an insight into the problem space. Internal processes for providing support services to meet stringent service levels.</w:t>
      </w:r>
    </w:p>
    <w:p w:rsidR="006D03EC" w:rsidRPr="004304A8" w:rsidRDefault="006D03EC" w:rsidP="00A54FE0">
      <w:pPr>
        <w:pStyle w:val="Heading1"/>
        <w:spacing w:line="360" w:lineRule="auto"/>
        <w:jc w:val="both"/>
        <w:rPr>
          <w:rStyle w:val="Bullets"/>
          <w:rFonts w:asciiTheme="minorHAnsi" w:hAnsiTheme="minorHAnsi" w:cstheme="minorHAnsi"/>
          <w:color w:val="000000" w:themeColor="text1"/>
        </w:rPr>
      </w:pPr>
    </w:p>
    <w:p w:rsidR="006D03EC" w:rsidRPr="004304A8" w:rsidRDefault="00E64BFB" w:rsidP="00A54FE0">
      <w:pPr>
        <w:pStyle w:val="Heading1"/>
        <w:spacing w:line="360" w:lineRule="auto"/>
        <w:ind w:left="0"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Mode of communication</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BodyText"/>
        <w:numPr>
          <w:ilvl w:val="0"/>
          <w:numId w:val="6"/>
        </w:numPr>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IM</w:t>
      </w:r>
    </w:p>
    <w:p w:rsidR="006D03EC" w:rsidRPr="004304A8" w:rsidRDefault="00E64BFB" w:rsidP="00A54FE0">
      <w:pPr>
        <w:pStyle w:val="BodyText"/>
        <w:numPr>
          <w:ilvl w:val="0"/>
          <w:numId w:val="6"/>
        </w:numPr>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Phone Call</w:t>
      </w:r>
    </w:p>
    <w:p w:rsidR="006D03EC" w:rsidRPr="004304A8" w:rsidRDefault="00E64BFB" w:rsidP="00A54FE0">
      <w:pPr>
        <w:pStyle w:val="BodyText"/>
        <w:numPr>
          <w:ilvl w:val="0"/>
          <w:numId w:val="6"/>
        </w:numPr>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Email</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Heading1"/>
        <w:spacing w:line="360" w:lineRule="auto"/>
        <w:ind w:left="0"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Support Process</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BodyText"/>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The Support Process will start after the delivery of the Source code of the project to Customer for the Time period of three month. INFOGRAINS will assign the Support task for the every team member of Support Team. (Mention Below). Process we follow:</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ListParagraph"/>
        <w:numPr>
          <w:ilvl w:val="0"/>
          <w:numId w:val="7"/>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Assigned Team for Support.</w:t>
      </w:r>
    </w:p>
    <w:p w:rsidR="006D03EC" w:rsidRPr="004304A8" w:rsidRDefault="00E64BFB" w:rsidP="00A54FE0">
      <w:pPr>
        <w:pStyle w:val="ListParagraph"/>
        <w:numPr>
          <w:ilvl w:val="0"/>
          <w:numId w:val="7"/>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Mentioning the task for Every Team members.</w:t>
      </w:r>
    </w:p>
    <w:p w:rsidR="006D03EC" w:rsidRPr="004304A8" w:rsidRDefault="00E64BFB" w:rsidP="00A54FE0">
      <w:pPr>
        <w:pStyle w:val="ListParagraph"/>
        <w:numPr>
          <w:ilvl w:val="0"/>
          <w:numId w:val="7"/>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Analysis of Task done for Every Team member.</w:t>
      </w:r>
    </w:p>
    <w:p w:rsidR="006D03EC" w:rsidRPr="004304A8" w:rsidRDefault="00E64BFB" w:rsidP="00A54FE0">
      <w:pPr>
        <w:pStyle w:val="ListParagraph"/>
        <w:numPr>
          <w:ilvl w:val="0"/>
          <w:numId w:val="7"/>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Setting up the priority for every Task.</w:t>
      </w:r>
    </w:p>
    <w:p w:rsidR="006D03EC" w:rsidRPr="004304A8" w:rsidRDefault="00E64BFB" w:rsidP="00A54FE0">
      <w:pPr>
        <w:pStyle w:val="ListParagraph"/>
        <w:numPr>
          <w:ilvl w:val="0"/>
          <w:numId w:val="7"/>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INFOGRAINS will properly looking for the every milestone delivery.</w:t>
      </w:r>
    </w:p>
    <w:p w:rsidR="006D03EC" w:rsidRPr="004304A8" w:rsidRDefault="00E64BFB" w:rsidP="00A54FE0">
      <w:pPr>
        <w:pStyle w:val="ListParagraph"/>
        <w:numPr>
          <w:ilvl w:val="0"/>
          <w:numId w:val="7"/>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We will use Project Management System for tracking of every aspects of project.</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Heading1"/>
        <w:spacing w:line="360" w:lineRule="auto"/>
        <w:ind w:left="0"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Critical Issues (Show Stoppers)</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BodyText"/>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INFOGRAINS help Customer to solve out any critical issue raised by the customer at any point. Any of the Critical Issues arise than client has to inform INFOGRAINS by Call or by the Email.</w:t>
      </w:r>
    </w:p>
    <w:p w:rsidR="006D03EC" w:rsidRPr="004304A8" w:rsidRDefault="006D03EC" w:rsidP="00A54FE0">
      <w:pPr>
        <w:pStyle w:val="ListParagraph"/>
        <w:spacing w:line="360" w:lineRule="auto"/>
        <w:jc w:val="both"/>
        <w:rPr>
          <w:rStyle w:val="Bullets"/>
          <w:rFonts w:asciiTheme="minorHAnsi" w:hAnsiTheme="minorHAnsi" w:cstheme="minorHAnsi"/>
          <w:color w:val="000000" w:themeColor="text1"/>
          <w:sz w:val="24"/>
          <w:szCs w:val="24"/>
        </w:rPr>
      </w:pPr>
    </w:p>
    <w:p w:rsidR="006D03EC" w:rsidRPr="004304A8" w:rsidRDefault="006D03EC" w:rsidP="00A54FE0">
      <w:pPr>
        <w:pStyle w:val="ListParagraph"/>
        <w:spacing w:line="360" w:lineRule="auto"/>
        <w:jc w:val="both"/>
        <w:rPr>
          <w:rStyle w:val="Bullets"/>
          <w:rFonts w:asciiTheme="minorHAnsi" w:hAnsiTheme="minorHAnsi" w:cstheme="minorHAnsi"/>
          <w:color w:val="000000" w:themeColor="text1"/>
          <w:sz w:val="24"/>
          <w:szCs w:val="24"/>
        </w:rPr>
      </w:pP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 xml:space="preserve">Estimation </w:t>
      </w: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 xml:space="preserve">Based on the nature of the project and above solutions the estimated cost to develop this application and application will be: -- </w:t>
      </w: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Estimated Days:-- __________Working Days</w:t>
      </w:r>
    </w:p>
    <w:p w:rsidR="006D03EC" w:rsidRPr="004304A8" w:rsidRDefault="006D03EC"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Estimated Cost :- __________ USD/-</w:t>
      </w:r>
    </w:p>
    <w:p w:rsidR="006D03EC" w:rsidRPr="004304A8" w:rsidRDefault="006D03EC"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 xml:space="preserve">Maintenance: - After deployment of the project we will provide free maintenance for three months under the scope of the project. </w:t>
      </w:r>
    </w:p>
    <w:p w:rsidR="006D03EC" w:rsidRPr="004304A8" w:rsidRDefault="006D03EC"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 xml:space="preserve">Payment Terms &amp; Condition </w:t>
      </w:r>
    </w:p>
    <w:p w:rsidR="006D03EC" w:rsidRPr="004304A8" w:rsidRDefault="006D03EC"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 xml:space="preserve">I trust you find the proposal conclusive and will give us an opportunity to discuss further. </w:t>
      </w: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Let me know if you need any clarification from our end.</w:t>
      </w: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Note:- This can be Managed As Per The Mutual Discussion</w:t>
      </w:r>
    </w:p>
    <w:p w:rsidR="006D03EC" w:rsidRPr="004304A8" w:rsidRDefault="006D03EC"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p>
    <w:p w:rsidR="006D03EC" w:rsidRPr="004304A8" w:rsidRDefault="00E64BFB"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Support Hours</w:t>
      </w:r>
    </w:p>
    <w:p w:rsidR="006D03EC" w:rsidRPr="004304A8" w:rsidRDefault="006D03EC" w:rsidP="00A54FE0">
      <w:pPr>
        <w:pStyle w:val="ListParagraph"/>
        <w:spacing w:line="360" w:lineRule="auto"/>
        <w:ind w:left="0" w:firstLine="25"/>
        <w:jc w:val="both"/>
        <w:rPr>
          <w:rStyle w:val="Bullets"/>
          <w:rFonts w:asciiTheme="minorHAnsi" w:hAnsiTheme="minorHAnsi" w:cstheme="minorHAnsi"/>
          <w:color w:val="000000" w:themeColor="text1"/>
          <w:sz w:val="24"/>
          <w:szCs w:val="24"/>
        </w:rPr>
      </w:pPr>
    </w:p>
    <w:p w:rsidR="006D03EC" w:rsidRPr="004304A8" w:rsidRDefault="00E64BFB" w:rsidP="00A54FE0">
      <w:pPr>
        <w:pStyle w:val="BodyText"/>
        <w:spacing w:line="360" w:lineRule="auto"/>
        <w:ind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Infograins provide 2-3 hours per day (Monday – Friday) support services. The give time period will be change as per the issue raised.</w:t>
      </w:r>
    </w:p>
    <w:p w:rsidR="006D03EC" w:rsidRPr="004304A8" w:rsidRDefault="006D03EC" w:rsidP="00A54FE0">
      <w:pPr>
        <w:pStyle w:val="BodyText"/>
        <w:spacing w:line="360" w:lineRule="auto"/>
        <w:ind w:firstLine="25"/>
        <w:jc w:val="both"/>
        <w:rPr>
          <w:rStyle w:val="Bullets"/>
          <w:rFonts w:asciiTheme="minorHAnsi" w:hAnsiTheme="minorHAnsi" w:cstheme="minorHAnsi"/>
          <w:color w:val="000000" w:themeColor="text1"/>
        </w:rPr>
      </w:pPr>
    </w:p>
    <w:p w:rsidR="006D03EC" w:rsidRPr="004304A8" w:rsidRDefault="00E64BFB" w:rsidP="00A54FE0">
      <w:pPr>
        <w:pStyle w:val="Heading1"/>
        <w:spacing w:line="360" w:lineRule="auto"/>
        <w:ind w:left="0"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Support Options</w:t>
      </w:r>
    </w:p>
    <w:p w:rsidR="006D03EC" w:rsidRPr="004304A8" w:rsidRDefault="006D03EC" w:rsidP="00A54FE0">
      <w:pPr>
        <w:pStyle w:val="BodyText"/>
        <w:spacing w:line="360" w:lineRule="auto"/>
        <w:ind w:firstLine="25"/>
        <w:jc w:val="both"/>
        <w:rPr>
          <w:rStyle w:val="Bullets"/>
          <w:rFonts w:asciiTheme="minorHAnsi" w:hAnsiTheme="minorHAnsi" w:cstheme="minorHAnsi"/>
          <w:color w:val="000000" w:themeColor="text1"/>
        </w:rPr>
      </w:pPr>
    </w:p>
    <w:p w:rsidR="006D03EC" w:rsidRPr="004304A8" w:rsidRDefault="00E64BFB" w:rsidP="00A54FE0">
      <w:pPr>
        <w:pStyle w:val="BodyText"/>
        <w:numPr>
          <w:ilvl w:val="0"/>
          <w:numId w:val="8"/>
        </w:numPr>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On call Support</w:t>
      </w:r>
    </w:p>
    <w:p w:rsidR="006D03EC" w:rsidRPr="004304A8" w:rsidRDefault="00E64BFB" w:rsidP="00A54FE0">
      <w:pPr>
        <w:pStyle w:val="ListParagraph"/>
        <w:numPr>
          <w:ilvl w:val="0"/>
          <w:numId w:val="8"/>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Off site using internet and network facilities</w:t>
      </w:r>
    </w:p>
    <w:p w:rsidR="006D03EC" w:rsidRPr="004304A8" w:rsidRDefault="00E64BFB" w:rsidP="00A54FE0">
      <w:pPr>
        <w:pStyle w:val="ListParagraph"/>
        <w:numPr>
          <w:ilvl w:val="0"/>
          <w:numId w:val="8"/>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Direct login to client environment through VNC or team viewer client</w:t>
      </w:r>
    </w:p>
    <w:p w:rsidR="006D03EC" w:rsidRPr="004304A8" w:rsidRDefault="00E64BFB" w:rsidP="00A54FE0">
      <w:pPr>
        <w:pStyle w:val="ListParagraph"/>
        <w:numPr>
          <w:ilvl w:val="0"/>
          <w:numId w:val="8"/>
        </w:numPr>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Easy to maintain and provide application support</w:t>
      </w:r>
    </w:p>
    <w:p w:rsidR="006D03EC" w:rsidRPr="004304A8" w:rsidRDefault="006D03EC" w:rsidP="00A54FE0">
      <w:pPr>
        <w:spacing w:line="360" w:lineRule="auto"/>
        <w:ind w:firstLine="25"/>
        <w:jc w:val="both"/>
        <w:rPr>
          <w:rStyle w:val="Bullets"/>
          <w:rFonts w:asciiTheme="minorHAnsi" w:hAnsiTheme="minorHAnsi" w:cstheme="minorHAnsi"/>
          <w:color w:val="000000" w:themeColor="text1"/>
          <w:sz w:val="24"/>
          <w:szCs w:val="24"/>
        </w:rPr>
      </w:pPr>
    </w:p>
    <w:p w:rsidR="006D03EC" w:rsidRPr="004304A8" w:rsidRDefault="00E64BFB" w:rsidP="00A54FE0">
      <w:pPr>
        <w:pStyle w:val="Heading1"/>
        <w:spacing w:line="360" w:lineRule="auto"/>
        <w:ind w:left="0"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Warranty Support</w:t>
      </w:r>
    </w:p>
    <w:p w:rsidR="006D03EC" w:rsidRPr="004304A8" w:rsidRDefault="006D03EC" w:rsidP="00A54FE0">
      <w:pPr>
        <w:pStyle w:val="BodyText"/>
        <w:spacing w:line="360" w:lineRule="auto"/>
        <w:ind w:firstLine="25"/>
        <w:jc w:val="both"/>
        <w:rPr>
          <w:rStyle w:val="Bullets"/>
          <w:rFonts w:asciiTheme="minorHAnsi" w:hAnsiTheme="minorHAnsi" w:cstheme="minorHAnsi"/>
          <w:color w:val="000000" w:themeColor="text1"/>
        </w:rPr>
      </w:pPr>
    </w:p>
    <w:p w:rsidR="006D03EC" w:rsidRPr="004304A8" w:rsidRDefault="00E64BFB" w:rsidP="00A54FE0">
      <w:pPr>
        <w:pStyle w:val="BodyText"/>
        <w:spacing w:line="360" w:lineRule="auto"/>
        <w:ind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Warranty Support would be of three month only for the bug fixing.</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Heading1"/>
        <w:spacing w:line="360" w:lineRule="auto"/>
        <w:ind w:left="0" w:firstLine="25"/>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About Us</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E64BFB" w:rsidP="00A54FE0">
      <w:pPr>
        <w:pStyle w:val="BodyText"/>
        <w:spacing w:line="360" w:lineRule="auto"/>
        <w:jc w:val="both"/>
        <w:rPr>
          <w:rStyle w:val="Bullets"/>
          <w:rFonts w:asciiTheme="minorHAnsi" w:hAnsiTheme="minorHAnsi" w:cstheme="minorHAnsi"/>
          <w:color w:val="000000" w:themeColor="text1"/>
        </w:rPr>
      </w:pPr>
      <w:r w:rsidRPr="004304A8">
        <w:rPr>
          <w:rStyle w:val="Bullets"/>
          <w:rFonts w:asciiTheme="minorHAnsi" w:hAnsiTheme="minorHAnsi" w:cstheme="minorHAnsi"/>
          <w:color w:val="000000" w:themeColor="text1"/>
        </w:rPr>
        <w:t xml:space="preserve">Infograins is a leading software development company specializing in custom software development &amp; digital marketing. Our highly experienced-dedicated team of software developers &amp; online marketing consultants are capable to provide best-in-class, robust&amp; cost effective software solutions along with best online marketing services. </w:t>
      </w:r>
      <w:r w:rsidR="00B734C5" w:rsidRPr="004304A8">
        <w:rPr>
          <w:rStyle w:val="Bullets"/>
          <w:rFonts w:asciiTheme="minorHAnsi" w:hAnsiTheme="minorHAnsi" w:cstheme="minorHAnsi"/>
          <w:color w:val="000000" w:themeColor="text1"/>
        </w:rPr>
        <w:t>Infograins in-depth capabilities have</w:t>
      </w:r>
      <w:r w:rsidRPr="004304A8">
        <w:rPr>
          <w:rStyle w:val="Bullets"/>
          <w:rFonts w:asciiTheme="minorHAnsi" w:hAnsiTheme="minorHAnsi" w:cstheme="minorHAnsi"/>
          <w:color w:val="000000" w:themeColor="text1"/>
        </w:rPr>
        <w:t xml:space="preserve"> enabled it to become one of the leading &amp; reliable offshore software development </w:t>
      </w:r>
      <w:r w:rsidR="00B734C5" w:rsidRPr="004304A8">
        <w:rPr>
          <w:rStyle w:val="Bullets"/>
          <w:rFonts w:asciiTheme="minorHAnsi" w:hAnsiTheme="minorHAnsi" w:cstheme="minorHAnsi"/>
          <w:color w:val="000000" w:themeColor="text1"/>
        </w:rPr>
        <w:t>companies</w:t>
      </w:r>
      <w:r w:rsidRPr="004304A8">
        <w:rPr>
          <w:rStyle w:val="Bullets"/>
          <w:rFonts w:asciiTheme="minorHAnsi" w:hAnsiTheme="minorHAnsi" w:cstheme="minorHAnsi"/>
          <w:color w:val="000000" w:themeColor="text1"/>
        </w:rPr>
        <w:t xml:space="preserve"> in India.</w:t>
      </w: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p w:rsidR="00B61251" w:rsidRPr="004304A8" w:rsidRDefault="00B61251" w:rsidP="00A54FE0">
      <w:pPr>
        <w:pStyle w:val="BodyText"/>
        <w:spacing w:line="360" w:lineRule="auto"/>
        <w:jc w:val="both"/>
        <w:rPr>
          <w:rStyle w:val="Bullets"/>
          <w:rFonts w:asciiTheme="minorHAnsi" w:hAnsiTheme="minorHAnsi" w:cstheme="minorHAnsi"/>
          <w:color w:val="000000" w:themeColor="text1"/>
        </w:rPr>
      </w:pPr>
    </w:p>
    <w:p w:rsidR="00B61251" w:rsidRPr="004304A8" w:rsidRDefault="00B61251" w:rsidP="00A54FE0">
      <w:pPr>
        <w:pStyle w:val="BodyText"/>
        <w:spacing w:line="360" w:lineRule="auto"/>
        <w:jc w:val="both"/>
        <w:rPr>
          <w:rStyle w:val="Bullets"/>
          <w:rFonts w:asciiTheme="minorHAnsi" w:hAnsiTheme="minorHAnsi" w:cstheme="minorHAnsi"/>
          <w:color w:val="000000" w:themeColor="text1"/>
        </w:rPr>
      </w:pPr>
    </w:p>
    <w:p w:rsidR="006D03EC" w:rsidRPr="004304A8" w:rsidRDefault="006D03EC" w:rsidP="00A54FE0">
      <w:pPr>
        <w:pStyle w:val="BodyText"/>
        <w:spacing w:line="360" w:lineRule="auto"/>
        <w:jc w:val="both"/>
        <w:rPr>
          <w:rStyle w:val="Bullets"/>
          <w:rFonts w:asciiTheme="minorHAnsi" w:hAnsiTheme="minorHAnsi" w:cstheme="minorHAnsi"/>
          <w:color w:val="000000" w:themeColor="text1"/>
        </w:rPr>
      </w:pPr>
    </w:p>
    <w:tbl>
      <w:tblPr>
        <w:tblW w:w="8385" w:type="dxa"/>
        <w:tblInd w:w="1315" w:type="dxa"/>
        <w:tblCellMar>
          <w:left w:w="2" w:type="dxa"/>
          <w:right w:w="2" w:type="dxa"/>
        </w:tblCellMar>
        <w:tblLook w:val="01E0"/>
      </w:tblPr>
      <w:tblGrid>
        <w:gridCol w:w="3405"/>
        <w:gridCol w:w="4980"/>
      </w:tblGrid>
      <w:tr w:rsidR="006D03EC" w:rsidRPr="004304A8">
        <w:trPr>
          <w:trHeight w:val="384"/>
        </w:trPr>
        <w:tc>
          <w:tcPr>
            <w:tcW w:w="3405" w:type="dxa"/>
            <w:tcBorders>
              <w:top w:val="single" w:sz="2" w:space="0" w:color="000001"/>
              <w:left w:val="single" w:sz="2" w:space="0" w:color="000001"/>
              <w:bottom w:val="single" w:sz="2" w:space="0" w:color="000001"/>
              <w:right w:val="single" w:sz="2" w:space="0" w:color="000001"/>
            </w:tcBorders>
            <w:shd w:val="clear" w:color="auto" w:fill="auto"/>
          </w:tcPr>
          <w:p w:rsidR="006D03EC" w:rsidRPr="004304A8" w:rsidRDefault="00E64BFB" w:rsidP="00A54FE0">
            <w:pPr>
              <w:pStyle w:val="TableParagraph"/>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Company Name</w:t>
            </w:r>
          </w:p>
        </w:tc>
        <w:tc>
          <w:tcPr>
            <w:tcW w:w="4979" w:type="dxa"/>
            <w:tcBorders>
              <w:top w:val="single" w:sz="2" w:space="0" w:color="000001"/>
              <w:left w:val="single" w:sz="2" w:space="0" w:color="000001"/>
              <w:bottom w:val="single" w:sz="2" w:space="0" w:color="000001"/>
              <w:right w:val="single" w:sz="2" w:space="0" w:color="000001"/>
            </w:tcBorders>
            <w:shd w:val="clear" w:color="auto" w:fill="auto"/>
          </w:tcPr>
          <w:p w:rsidR="006D03EC" w:rsidRPr="004304A8" w:rsidRDefault="00E64BFB" w:rsidP="00A54FE0">
            <w:pPr>
              <w:pStyle w:val="TableParagraph"/>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Infograins Software Solutions Pvt. Ltd</w:t>
            </w:r>
          </w:p>
        </w:tc>
      </w:tr>
      <w:tr w:rsidR="006D03EC" w:rsidRPr="004304A8">
        <w:trPr>
          <w:trHeight w:val="1089"/>
        </w:trPr>
        <w:tc>
          <w:tcPr>
            <w:tcW w:w="3405" w:type="dxa"/>
            <w:tcBorders>
              <w:top w:val="single" w:sz="2" w:space="0" w:color="000001"/>
              <w:left w:val="single" w:sz="2" w:space="0" w:color="000001"/>
              <w:bottom w:val="single" w:sz="2" w:space="0" w:color="000001"/>
              <w:right w:val="single" w:sz="2" w:space="0" w:color="000001"/>
            </w:tcBorders>
            <w:shd w:val="clear" w:color="auto" w:fill="auto"/>
          </w:tcPr>
          <w:p w:rsidR="006D03EC" w:rsidRPr="004304A8" w:rsidRDefault="00E64BFB" w:rsidP="00A54FE0">
            <w:pPr>
              <w:pStyle w:val="TableParagraph"/>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Address</w:t>
            </w:r>
          </w:p>
        </w:tc>
        <w:tc>
          <w:tcPr>
            <w:tcW w:w="4979" w:type="dxa"/>
            <w:tcBorders>
              <w:top w:val="single" w:sz="2" w:space="0" w:color="000001"/>
              <w:left w:val="single" w:sz="2" w:space="0" w:color="000001"/>
              <w:bottom w:val="single" w:sz="2" w:space="0" w:color="000001"/>
              <w:right w:val="single" w:sz="2" w:space="0" w:color="000001"/>
            </w:tcBorders>
            <w:shd w:val="clear" w:color="auto" w:fill="auto"/>
          </w:tcPr>
          <w:p w:rsidR="006D03EC" w:rsidRPr="004304A8" w:rsidRDefault="00E64BFB" w:rsidP="00A54FE0">
            <w:pPr>
              <w:pStyle w:val="TableParagraph"/>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605, Atulya IT Park, Bhawarkua Main Rd, Indore, Madhya Pradesh 452010</w:t>
            </w:r>
          </w:p>
        </w:tc>
      </w:tr>
      <w:tr w:rsidR="006D03EC" w:rsidRPr="004304A8">
        <w:trPr>
          <w:trHeight w:val="383"/>
        </w:trPr>
        <w:tc>
          <w:tcPr>
            <w:tcW w:w="3405" w:type="dxa"/>
            <w:tcBorders>
              <w:top w:val="single" w:sz="2" w:space="0" w:color="000001"/>
              <w:left w:val="single" w:sz="2" w:space="0" w:color="000001"/>
              <w:bottom w:val="single" w:sz="2" w:space="0" w:color="000001"/>
              <w:right w:val="single" w:sz="2" w:space="0" w:color="000001"/>
            </w:tcBorders>
            <w:shd w:val="clear" w:color="auto" w:fill="auto"/>
          </w:tcPr>
          <w:p w:rsidR="006D03EC" w:rsidRPr="004304A8" w:rsidRDefault="00E64BFB" w:rsidP="00A54FE0">
            <w:pPr>
              <w:pStyle w:val="TableParagraph"/>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Contact Number</w:t>
            </w:r>
          </w:p>
        </w:tc>
        <w:tc>
          <w:tcPr>
            <w:tcW w:w="4979" w:type="dxa"/>
            <w:tcBorders>
              <w:top w:val="single" w:sz="2" w:space="0" w:color="000001"/>
              <w:left w:val="single" w:sz="2" w:space="0" w:color="000001"/>
              <w:bottom w:val="single" w:sz="2" w:space="0" w:color="000001"/>
              <w:right w:val="single" w:sz="2" w:space="0" w:color="000001"/>
            </w:tcBorders>
            <w:shd w:val="clear" w:color="auto" w:fill="auto"/>
          </w:tcPr>
          <w:p w:rsidR="006D03EC" w:rsidRPr="004304A8" w:rsidRDefault="00E64BFB" w:rsidP="00A54FE0">
            <w:pPr>
              <w:pStyle w:val="TableParagraph"/>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+91 9691599314, 0731 425 8071</w:t>
            </w:r>
          </w:p>
        </w:tc>
      </w:tr>
      <w:tr w:rsidR="006D03EC" w:rsidRPr="004304A8">
        <w:trPr>
          <w:trHeight w:val="389"/>
        </w:trPr>
        <w:tc>
          <w:tcPr>
            <w:tcW w:w="3405" w:type="dxa"/>
            <w:tcBorders>
              <w:top w:val="single" w:sz="2" w:space="0" w:color="000001"/>
              <w:left w:val="single" w:sz="2" w:space="0" w:color="000001"/>
              <w:bottom w:val="single" w:sz="2" w:space="0" w:color="000001"/>
              <w:right w:val="single" w:sz="2" w:space="0" w:color="000001"/>
            </w:tcBorders>
            <w:shd w:val="clear" w:color="auto" w:fill="auto"/>
          </w:tcPr>
          <w:p w:rsidR="006D03EC" w:rsidRPr="004304A8" w:rsidRDefault="00E64BFB" w:rsidP="00A54FE0">
            <w:pPr>
              <w:pStyle w:val="TableParagraph"/>
              <w:spacing w:line="360" w:lineRule="auto"/>
              <w:jc w:val="both"/>
              <w:rPr>
                <w:rStyle w:val="Bullets"/>
                <w:rFonts w:asciiTheme="minorHAnsi" w:hAnsiTheme="minorHAnsi" w:cstheme="minorHAnsi"/>
                <w:color w:val="000000" w:themeColor="text1"/>
                <w:sz w:val="24"/>
                <w:szCs w:val="24"/>
              </w:rPr>
            </w:pPr>
            <w:r w:rsidRPr="004304A8">
              <w:rPr>
                <w:rStyle w:val="Bullets"/>
                <w:rFonts w:asciiTheme="minorHAnsi" w:hAnsiTheme="minorHAnsi" w:cstheme="minorHAnsi"/>
                <w:color w:val="000000" w:themeColor="text1"/>
                <w:sz w:val="24"/>
                <w:szCs w:val="24"/>
              </w:rPr>
              <w:t>Email-id</w:t>
            </w:r>
          </w:p>
        </w:tc>
        <w:tc>
          <w:tcPr>
            <w:tcW w:w="4979" w:type="dxa"/>
            <w:tcBorders>
              <w:top w:val="single" w:sz="2" w:space="0" w:color="000001"/>
              <w:left w:val="single" w:sz="2" w:space="0" w:color="000001"/>
              <w:bottom w:val="single" w:sz="2" w:space="0" w:color="000001"/>
              <w:right w:val="single" w:sz="2" w:space="0" w:color="000001"/>
            </w:tcBorders>
            <w:shd w:val="clear" w:color="auto" w:fill="auto"/>
          </w:tcPr>
          <w:p w:rsidR="006D03EC" w:rsidRPr="004304A8" w:rsidRDefault="0067257A" w:rsidP="00A54FE0">
            <w:pPr>
              <w:pStyle w:val="TableParagraph"/>
              <w:spacing w:line="360" w:lineRule="auto"/>
              <w:jc w:val="both"/>
              <w:rPr>
                <w:rStyle w:val="Bullets"/>
                <w:rFonts w:asciiTheme="minorHAnsi" w:hAnsiTheme="minorHAnsi" w:cstheme="minorHAnsi"/>
                <w:color w:val="000000" w:themeColor="text1"/>
                <w:sz w:val="24"/>
                <w:szCs w:val="24"/>
              </w:rPr>
            </w:pPr>
            <w:hyperlink r:id="rId11" w:history="1">
              <w:r w:rsidR="00DE1BCC" w:rsidRPr="004304A8">
                <w:rPr>
                  <w:rStyle w:val="Hyperlink"/>
                  <w:rFonts w:asciiTheme="minorHAnsi" w:eastAsia="OpenSymbol" w:hAnsiTheme="minorHAnsi" w:cstheme="minorHAnsi"/>
                  <w:color w:val="000000" w:themeColor="text1"/>
                  <w:sz w:val="24"/>
                  <w:szCs w:val="24"/>
                </w:rPr>
                <w:t>info@infograins.com</w:t>
              </w:r>
            </w:hyperlink>
          </w:p>
        </w:tc>
      </w:tr>
    </w:tbl>
    <w:p w:rsidR="006D03EC" w:rsidRPr="004304A8" w:rsidRDefault="006D03EC" w:rsidP="00A54FE0">
      <w:pPr>
        <w:spacing w:line="360" w:lineRule="auto"/>
        <w:jc w:val="both"/>
        <w:rPr>
          <w:rStyle w:val="Bullets"/>
          <w:rFonts w:asciiTheme="minorHAnsi" w:hAnsiTheme="minorHAnsi" w:cstheme="minorHAnsi"/>
          <w:color w:val="000000" w:themeColor="text1"/>
          <w:sz w:val="24"/>
          <w:szCs w:val="24"/>
        </w:rPr>
      </w:pPr>
    </w:p>
    <w:sectPr w:rsidR="006D03EC" w:rsidRPr="004304A8" w:rsidSect="006D03EC">
      <w:footerReference w:type="default" r:id="rId12"/>
      <w:pgSz w:w="11906" w:h="16838"/>
      <w:pgMar w:top="851" w:right="849" w:bottom="709" w:left="770" w:header="0" w:footer="170" w:gutter="0"/>
      <w:pgBorders>
        <w:top w:val="thinThickSmallGap" w:sz="18" w:space="11" w:color="000000"/>
        <w:left w:val="thinThickSmallGap" w:sz="18" w:space="11" w:color="000000"/>
        <w:bottom w:val="thickThinSmallGap" w:sz="18" w:space="0" w:color="000000"/>
        <w:right w:val="thickThinSmallGap" w:sz="18" w:space="11" w:color="000000"/>
      </w:pgBorders>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334" w:rsidRDefault="00FE1334" w:rsidP="006D03EC">
      <w:r>
        <w:separator/>
      </w:r>
    </w:p>
  </w:endnote>
  <w:endnote w:type="continuationSeparator" w:id="1">
    <w:p w:rsidR="00FE1334" w:rsidRDefault="00FE1334" w:rsidP="006D03E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007113"/>
      <w:docPartObj>
        <w:docPartGallery w:val="Page Numbers (Top of Page)"/>
        <w:docPartUnique/>
      </w:docPartObj>
    </w:sdtPr>
    <w:sdtContent>
      <w:p w:rsidR="00B710AB" w:rsidRDefault="00B710AB">
        <w:pPr>
          <w:pStyle w:val="Footer"/>
          <w:jc w:val="center"/>
        </w:pPr>
        <w:r>
          <w:t xml:space="preserve">Page </w:t>
        </w:r>
        <w:r w:rsidR="0067257A">
          <w:rPr>
            <w:b/>
            <w:sz w:val="24"/>
            <w:szCs w:val="24"/>
          </w:rPr>
          <w:fldChar w:fldCharType="begin"/>
        </w:r>
        <w:r>
          <w:rPr>
            <w:b/>
            <w:sz w:val="24"/>
            <w:szCs w:val="24"/>
          </w:rPr>
          <w:instrText>PAGE</w:instrText>
        </w:r>
        <w:r w:rsidR="0067257A">
          <w:rPr>
            <w:b/>
            <w:sz w:val="24"/>
            <w:szCs w:val="24"/>
          </w:rPr>
          <w:fldChar w:fldCharType="separate"/>
        </w:r>
        <w:r w:rsidR="006F19E6">
          <w:rPr>
            <w:b/>
            <w:noProof/>
            <w:sz w:val="24"/>
            <w:szCs w:val="24"/>
          </w:rPr>
          <w:t>2</w:t>
        </w:r>
        <w:r w:rsidR="0067257A">
          <w:rPr>
            <w:b/>
            <w:sz w:val="24"/>
            <w:szCs w:val="24"/>
          </w:rPr>
          <w:fldChar w:fldCharType="end"/>
        </w:r>
        <w:r>
          <w:t xml:space="preserve"> of </w:t>
        </w:r>
        <w:r w:rsidR="0067257A">
          <w:rPr>
            <w:b/>
            <w:sz w:val="24"/>
            <w:szCs w:val="24"/>
          </w:rPr>
          <w:fldChar w:fldCharType="begin"/>
        </w:r>
        <w:r>
          <w:rPr>
            <w:b/>
            <w:sz w:val="24"/>
            <w:szCs w:val="24"/>
          </w:rPr>
          <w:instrText>NUMPAGES</w:instrText>
        </w:r>
        <w:r w:rsidR="0067257A">
          <w:rPr>
            <w:b/>
            <w:sz w:val="24"/>
            <w:szCs w:val="24"/>
          </w:rPr>
          <w:fldChar w:fldCharType="separate"/>
        </w:r>
        <w:r w:rsidR="006F19E6">
          <w:rPr>
            <w:b/>
            <w:noProof/>
            <w:sz w:val="24"/>
            <w:szCs w:val="24"/>
          </w:rPr>
          <w:t>12</w:t>
        </w:r>
        <w:r w:rsidR="0067257A">
          <w:rPr>
            <w:b/>
            <w:sz w:val="24"/>
            <w:szCs w:val="24"/>
          </w:rPr>
          <w:fldChar w:fldCharType="end"/>
        </w:r>
      </w:p>
    </w:sdtContent>
  </w:sdt>
  <w:p w:rsidR="00B710AB" w:rsidRDefault="00B71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334" w:rsidRDefault="00FE1334" w:rsidP="006D03EC">
      <w:r>
        <w:separator/>
      </w:r>
    </w:p>
  </w:footnote>
  <w:footnote w:type="continuationSeparator" w:id="1">
    <w:p w:rsidR="00FE1334" w:rsidRDefault="00FE1334" w:rsidP="006D0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82A"/>
    <w:multiLevelType w:val="multilevel"/>
    <w:tmpl w:val="759EC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33574"/>
    <w:multiLevelType w:val="multilevel"/>
    <w:tmpl w:val="B1B2AF66"/>
    <w:lvl w:ilvl="0">
      <w:start w:val="1"/>
      <w:numFmt w:val="bullet"/>
      <w:lvlText w:val=""/>
      <w:lvlJc w:val="left"/>
      <w:pPr>
        <w:tabs>
          <w:tab w:val="num" w:pos="0"/>
        </w:tabs>
        <w:ind w:left="745" w:hanging="360"/>
      </w:pPr>
      <w:rPr>
        <w:rFonts w:ascii="Wingdings" w:hAnsi="Wingdings" w:cs="Wingdings" w:hint="default"/>
      </w:rPr>
    </w:lvl>
    <w:lvl w:ilvl="1">
      <w:start w:val="1"/>
      <w:numFmt w:val="bullet"/>
      <w:lvlText w:val="o"/>
      <w:lvlJc w:val="left"/>
      <w:pPr>
        <w:tabs>
          <w:tab w:val="num" w:pos="0"/>
        </w:tabs>
        <w:ind w:left="1465" w:hanging="360"/>
      </w:pPr>
      <w:rPr>
        <w:rFonts w:ascii="Courier New" w:hAnsi="Courier New" w:cs="Courier New" w:hint="default"/>
      </w:rPr>
    </w:lvl>
    <w:lvl w:ilvl="2">
      <w:start w:val="1"/>
      <w:numFmt w:val="bullet"/>
      <w:lvlText w:val=""/>
      <w:lvlJc w:val="left"/>
      <w:pPr>
        <w:tabs>
          <w:tab w:val="num" w:pos="0"/>
        </w:tabs>
        <w:ind w:left="2185" w:hanging="360"/>
      </w:pPr>
      <w:rPr>
        <w:rFonts w:ascii="Wingdings" w:hAnsi="Wingdings" w:cs="Wingdings" w:hint="default"/>
      </w:rPr>
    </w:lvl>
    <w:lvl w:ilvl="3">
      <w:start w:val="1"/>
      <w:numFmt w:val="bullet"/>
      <w:lvlText w:val=""/>
      <w:lvlJc w:val="left"/>
      <w:pPr>
        <w:tabs>
          <w:tab w:val="num" w:pos="0"/>
        </w:tabs>
        <w:ind w:left="2905" w:hanging="360"/>
      </w:pPr>
      <w:rPr>
        <w:rFonts w:ascii="Symbol" w:hAnsi="Symbol" w:cs="Symbol" w:hint="default"/>
      </w:rPr>
    </w:lvl>
    <w:lvl w:ilvl="4">
      <w:start w:val="1"/>
      <w:numFmt w:val="bullet"/>
      <w:lvlText w:val="o"/>
      <w:lvlJc w:val="left"/>
      <w:pPr>
        <w:tabs>
          <w:tab w:val="num" w:pos="0"/>
        </w:tabs>
        <w:ind w:left="3625" w:hanging="360"/>
      </w:pPr>
      <w:rPr>
        <w:rFonts w:ascii="Courier New" w:hAnsi="Courier New" w:cs="Courier New" w:hint="default"/>
      </w:rPr>
    </w:lvl>
    <w:lvl w:ilvl="5">
      <w:start w:val="1"/>
      <w:numFmt w:val="bullet"/>
      <w:lvlText w:val=""/>
      <w:lvlJc w:val="left"/>
      <w:pPr>
        <w:tabs>
          <w:tab w:val="num" w:pos="0"/>
        </w:tabs>
        <w:ind w:left="4345" w:hanging="360"/>
      </w:pPr>
      <w:rPr>
        <w:rFonts w:ascii="Wingdings" w:hAnsi="Wingdings" w:cs="Wingdings" w:hint="default"/>
      </w:rPr>
    </w:lvl>
    <w:lvl w:ilvl="6">
      <w:start w:val="1"/>
      <w:numFmt w:val="bullet"/>
      <w:lvlText w:val=""/>
      <w:lvlJc w:val="left"/>
      <w:pPr>
        <w:tabs>
          <w:tab w:val="num" w:pos="0"/>
        </w:tabs>
        <w:ind w:left="5065" w:hanging="360"/>
      </w:pPr>
      <w:rPr>
        <w:rFonts w:ascii="Symbol" w:hAnsi="Symbol" w:cs="Symbol" w:hint="default"/>
      </w:rPr>
    </w:lvl>
    <w:lvl w:ilvl="7">
      <w:start w:val="1"/>
      <w:numFmt w:val="bullet"/>
      <w:lvlText w:val="o"/>
      <w:lvlJc w:val="left"/>
      <w:pPr>
        <w:tabs>
          <w:tab w:val="num" w:pos="0"/>
        </w:tabs>
        <w:ind w:left="5785" w:hanging="360"/>
      </w:pPr>
      <w:rPr>
        <w:rFonts w:ascii="Courier New" w:hAnsi="Courier New" w:cs="Courier New" w:hint="default"/>
      </w:rPr>
    </w:lvl>
    <w:lvl w:ilvl="8">
      <w:start w:val="1"/>
      <w:numFmt w:val="bullet"/>
      <w:lvlText w:val=""/>
      <w:lvlJc w:val="left"/>
      <w:pPr>
        <w:tabs>
          <w:tab w:val="num" w:pos="0"/>
        </w:tabs>
        <w:ind w:left="6505" w:hanging="360"/>
      </w:pPr>
      <w:rPr>
        <w:rFonts w:ascii="Wingdings" w:hAnsi="Wingdings" w:cs="Wingdings" w:hint="default"/>
      </w:rPr>
    </w:lvl>
  </w:abstractNum>
  <w:abstractNum w:abstractNumId="2">
    <w:nsid w:val="050C53AF"/>
    <w:multiLevelType w:val="multilevel"/>
    <w:tmpl w:val="4856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2C097B"/>
    <w:multiLevelType w:val="multilevel"/>
    <w:tmpl w:val="AF48D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2574F9A"/>
    <w:multiLevelType w:val="hybridMultilevel"/>
    <w:tmpl w:val="86C00E0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1A737108"/>
    <w:multiLevelType w:val="multilevel"/>
    <w:tmpl w:val="2432E04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nsid w:val="1E2A7713"/>
    <w:multiLevelType w:val="multilevel"/>
    <w:tmpl w:val="E39C53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E32281C"/>
    <w:multiLevelType w:val="multilevel"/>
    <w:tmpl w:val="F37A4400"/>
    <w:lvl w:ilvl="0">
      <w:start w:val="1"/>
      <w:numFmt w:val="bullet"/>
      <w:lvlText w:val=""/>
      <w:lvlJc w:val="left"/>
      <w:pPr>
        <w:tabs>
          <w:tab w:val="num" w:pos="0"/>
        </w:tabs>
        <w:ind w:left="1185" w:hanging="360"/>
      </w:pPr>
      <w:rPr>
        <w:rFonts w:ascii="Symbol" w:hAnsi="Symbol" w:cs="Symbol" w:hint="default"/>
      </w:rPr>
    </w:lvl>
    <w:lvl w:ilvl="1">
      <w:start w:val="1"/>
      <w:numFmt w:val="bullet"/>
      <w:lvlText w:val="o"/>
      <w:lvlJc w:val="left"/>
      <w:pPr>
        <w:tabs>
          <w:tab w:val="num" w:pos="0"/>
        </w:tabs>
        <w:ind w:left="1905" w:hanging="360"/>
      </w:pPr>
      <w:rPr>
        <w:rFonts w:ascii="Courier New" w:hAnsi="Courier New" w:cs="Courier New" w:hint="default"/>
      </w:rPr>
    </w:lvl>
    <w:lvl w:ilvl="2">
      <w:start w:val="1"/>
      <w:numFmt w:val="bullet"/>
      <w:lvlText w:val=""/>
      <w:lvlJc w:val="left"/>
      <w:pPr>
        <w:tabs>
          <w:tab w:val="num" w:pos="0"/>
        </w:tabs>
        <w:ind w:left="2625" w:hanging="360"/>
      </w:pPr>
      <w:rPr>
        <w:rFonts w:ascii="Wingdings" w:hAnsi="Wingdings" w:cs="Wingdings" w:hint="default"/>
      </w:rPr>
    </w:lvl>
    <w:lvl w:ilvl="3">
      <w:start w:val="1"/>
      <w:numFmt w:val="bullet"/>
      <w:lvlText w:val=""/>
      <w:lvlJc w:val="left"/>
      <w:pPr>
        <w:tabs>
          <w:tab w:val="num" w:pos="0"/>
        </w:tabs>
        <w:ind w:left="3345" w:hanging="360"/>
      </w:pPr>
      <w:rPr>
        <w:rFonts w:ascii="Symbol" w:hAnsi="Symbol" w:cs="Symbol" w:hint="default"/>
      </w:rPr>
    </w:lvl>
    <w:lvl w:ilvl="4">
      <w:start w:val="1"/>
      <w:numFmt w:val="bullet"/>
      <w:lvlText w:val="o"/>
      <w:lvlJc w:val="left"/>
      <w:pPr>
        <w:tabs>
          <w:tab w:val="num" w:pos="0"/>
        </w:tabs>
        <w:ind w:left="4065" w:hanging="360"/>
      </w:pPr>
      <w:rPr>
        <w:rFonts w:ascii="Courier New" w:hAnsi="Courier New" w:cs="Courier New" w:hint="default"/>
      </w:rPr>
    </w:lvl>
    <w:lvl w:ilvl="5">
      <w:start w:val="1"/>
      <w:numFmt w:val="bullet"/>
      <w:lvlText w:val=""/>
      <w:lvlJc w:val="left"/>
      <w:pPr>
        <w:tabs>
          <w:tab w:val="num" w:pos="0"/>
        </w:tabs>
        <w:ind w:left="4785" w:hanging="360"/>
      </w:pPr>
      <w:rPr>
        <w:rFonts w:ascii="Wingdings" w:hAnsi="Wingdings" w:cs="Wingdings" w:hint="default"/>
      </w:rPr>
    </w:lvl>
    <w:lvl w:ilvl="6">
      <w:start w:val="1"/>
      <w:numFmt w:val="bullet"/>
      <w:lvlText w:val=""/>
      <w:lvlJc w:val="left"/>
      <w:pPr>
        <w:tabs>
          <w:tab w:val="num" w:pos="0"/>
        </w:tabs>
        <w:ind w:left="5505" w:hanging="360"/>
      </w:pPr>
      <w:rPr>
        <w:rFonts w:ascii="Symbol" w:hAnsi="Symbol" w:cs="Symbol" w:hint="default"/>
      </w:rPr>
    </w:lvl>
    <w:lvl w:ilvl="7">
      <w:start w:val="1"/>
      <w:numFmt w:val="bullet"/>
      <w:lvlText w:val="o"/>
      <w:lvlJc w:val="left"/>
      <w:pPr>
        <w:tabs>
          <w:tab w:val="num" w:pos="0"/>
        </w:tabs>
        <w:ind w:left="6225" w:hanging="360"/>
      </w:pPr>
      <w:rPr>
        <w:rFonts w:ascii="Courier New" w:hAnsi="Courier New" w:cs="Courier New" w:hint="default"/>
      </w:rPr>
    </w:lvl>
    <w:lvl w:ilvl="8">
      <w:start w:val="1"/>
      <w:numFmt w:val="bullet"/>
      <w:lvlText w:val=""/>
      <w:lvlJc w:val="left"/>
      <w:pPr>
        <w:tabs>
          <w:tab w:val="num" w:pos="0"/>
        </w:tabs>
        <w:ind w:left="6945" w:hanging="360"/>
      </w:pPr>
      <w:rPr>
        <w:rFonts w:ascii="Wingdings" w:hAnsi="Wingdings" w:cs="Wingdings" w:hint="default"/>
      </w:rPr>
    </w:lvl>
  </w:abstractNum>
  <w:abstractNum w:abstractNumId="8">
    <w:nsid w:val="21CD764F"/>
    <w:multiLevelType w:val="multilevel"/>
    <w:tmpl w:val="24EC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E26EBB"/>
    <w:multiLevelType w:val="hybridMultilevel"/>
    <w:tmpl w:val="7B42F0F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29E31801"/>
    <w:multiLevelType w:val="multilevel"/>
    <w:tmpl w:val="0FC2FC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A99652F"/>
    <w:multiLevelType w:val="multilevel"/>
    <w:tmpl w:val="31B0980A"/>
    <w:lvl w:ilvl="0">
      <w:start w:val="1"/>
      <w:numFmt w:val="bullet"/>
      <w:lvlText w:val=""/>
      <w:lvlJc w:val="left"/>
      <w:pPr>
        <w:tabs>
          <w:tab w:val="num" w:pos="0"/>
        </w:tabs>
        <w:ind w:left="745" w:hanging="360"/>
      </w:pPr>
      <w:rPr>
        <w:rFonts w:ascii="Wingdings" w:hAnsi="Wingdings" w:cs="Wingdings" w:hint="default"/>
      </w:rPr>
    </w:lvl>
    <w:lvl w:ilvl="1">
      <w:start w:val="1"/>
      <w:numFmt w:val="bullet"/>
      <w:lvlText w:val="o"/>
      <w:lvlJc w:val="left"/>
      <w:pPr>
        <w:tabs>
          <w:tab w:val="num" w:pos="0"/>
        </w:tabs>
        <w:ind w:left="1465" w:hanging="360"/>
      </w:pPr>
      <w:rPr>
        <w:rFonts w:ascii="Courier New" w:hAnsi="Courier New" w:cs="Courier New" w:hint="default"/>
      </w:rPr>
    </w:lvl>
    <w:lvl w:ilvl="2">
      <w:start w:val="1"/>
      <w:numFmt w:val="bullet"/>
      <w:lvlText w:val=""/>
      <w:lvlJc w:val="left"/>
      <w:pPr>
        <w:tabs>
          <w:tab w:val="num" w:pos="0"/>
        </w:tabs>
        <w:ind w:left="2185" w:hanging="360"/>
      </w:pPr>
      <w:rPr>
        <w:rFonts w:ascii="Wingdings" w:hAnsi="Wingdings" w:cs="Wingdings" w:hint="default"/>
      </w:rPr>
    </w:lvl>
    <w:lvl w:ilvl="3">
      <w:start w:val="1"/>
      <w:numFmt w:val="bullet"/>
      <w:lvlText w:val=""/>
      <w:lvlJc w:val="left"/>
      <w:pPr>
        <w:tabs>
          <w:tab w:val="num" w:pos="0"/>
        </w:tabs>
        <w:ind w:left="2905" w:hanging="360"/>
      </w:pPr>
      <w:rPr>
        <w:rFonts w:ascii="Symbol" w:hAnsi="Symbol" w:cs="Symbol" w:hint="default"/>
      </w:rPr>
    </w:lvl>
    <w:lvl w:ilvl="4">
      <w:start w:val="1"/>
      <w:numFmt w:val="bullet"/>
      <w:lvlText w:val="o"/>
      <w:lvlJc w:val="left"/>
      <w:pPr>
        <w:tabs>
          <w:tab w:val="num" w:pos="0"/>
        </w:tabs>
        <w:ind w:left="3625" w:hanging="360"/>
      </w:pPr>
      <w:rPr>
        <w:rFonts w:ascii="Courier New" w:hAnsi="Courier New" w:cs="Courier New" w:hint="default"/>
      </w:rPr>
    </w:lvl>
    <w:lvl w:ilvl="5">
      <w:start w:val="1"/>
      <w:numFmt w:val="bullet"/>
      <w:lvlText w:val=""/>
      <w:lvlJc w:val="left"/>
      <w:pPr>
        <w:tabs>
          <w:tab w:val="num" w:pos="0"/>
        </w:tabs>
        <w:ind w:left="4345" w:hanging="360"/>
      </w:pPr>
      <w:rPr>
        <w:rFonts w:ascii="Wingdings" w:hAnsi="Wingdings" w:cs="Wingdings" w:hint="default"/>
      </w:rPr>
    </w:lvl>
    <w:lvl w:ilvl="6">
      <w:start w:val="1"/>
      <w:numFmt w:val="bullet"/>
      <w:lvlText w:val=""/>
      <w:lvlJc w:val="left"/>
      <w:pPr>
        <w:tabs>
          <w:tab w:val="num" w:pos="0"/>
        </w:tabs>
        <w:ind w:left="5065" w:hanging="360"/>
      </w:pPr>
      <w:rPr>
        <w:rFonts w:ascii="Symbol" w:hAnsi="Symbol" w:cs="Symbol" w:hint="default"/>
      </w:rPr>
    </w:lvl>
    <w:lvl w:ilvl="7">
      <w:start w:val="1"/>
      <w:numFmt w:val="bullet"/>
      <w:lvlText w:val="o"/>
      <w:lvlJc w:val="left"/>
      <w:pPr>
        <w:tabs>
          <w:tab w:val="num" w:pos="0"/>
        </w:tabs>
        <w:ind w:left="5785" w:hanging="360"/>
      </w:pPr>
      <w:rPr>
        <w:rFonts w:ascii="Courier New" w:hAnsi="Courier New" w:cs="Courier New" w:hint="default"/>
      </w:rPr>
    </w:lvl>
    <w:lvl w:ilvl="8">
      <w:start w:val="1"/>
      <w:numFmt w:val="bullet"/>
      <w:lvlText w:val=""/>
      <w:lvlJc w:val="left"/>
      <w:pPr>
        <w:tabs>
          <w:tab w:val="num" w:pos="0"/>
        </w:tabs>
        <w:ind w:left="6505" w:hanging="360"/>
      </w:pPr>
      <w:rPr>
        <w:rFonts w:ascii="Wingdings" w:hAnsi="Wingdings" w:cs="Wingdings" w:hint="default"/>
      </w:rPr>
    </w:lvl>
  </w:abstractNum>
  <w:abstractNum w:abstractNumId="12">
    <w:nsid w:val="2F731531"/>
    <w:multiLevelType w:val="multilevel"/>
    <w:tmpl w:val="36C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642E1"/>
    <w:multiLevelType w:val="hybridMultilevel"/>
    <w:tmpl w:val="54EC5E7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3AED5DA0"/>
    <w:multiLevelType w:val="multilevel"/>
    <w:tmpl w:val="3DA8BDB8"/>
    <w:lvl w:ilvl="0">
      <w:start w:val="1"/>
      <w:numFmt w:val="bullet"/>
      <w:lvlText w:val=""/>
      <w:lvlJc w:val="left"/>
      <w:pPr>
        <w:tabs>
          <w:tab w:val="num" w:pos="0"/>
        </w:tabs>
        <w:ind w:left="745" w:hanging="360"/>
      </w:pPr>
      <w:rPr>
        <w:rFonts w:ascii="Wingdings" w:hAnsi="Wingdings" w:cs="Wingdings" w:hint="default"/>
      </w:rPr>
    </w:lvl>
    <w:lvl w:ilvl="1">
      <w:start w:val="1"/>
      <w:numFmt w:val="bullet"/>
      <w:lvlText w:val="o"/>
      <w:lvlJc w:val="left"/>
      <w:pPr>
        <w:tabs>
          <w:tab w:val="num" w:pos="0"/>
        </w:tabs>
        <w:ind w:left="1465" w:hanging="360"/>
      </w:pPr>
      <w:rPr>
        <w:rFonts w:ascii="Courier New" w:hAnsi="Courier New" w:cs="Courier New" w:hint="default"/>
      </w:rPr>
    </w:lvl>
    <w:lvl w:ilvl="2">
      <w:start w:val="1"/>
      <w:numFmt w:val="bullet"/>
      <w:lvlText w:val=""/>
      <w:lvlJc w:val="left"/>
      <w:pPr>
        <w:tabs>
          <w:tab w:val="num" w:pos="0"/>
        </w:tabs>
        <w:ind w:left="2185" w:hanging="360"/>
      </w:pPr>
      <w:rPr>
        <w:rFonts w:ascii="Wingdings" w:hAnsi="Wingdings" w:cs="Wingdings" w:hint="default"/>
      </w:rPr>
    </w:lvl>
    <w:lvl w:ilvl="3">
      <w:start w:val="1"/>
      <w:numFmt w:val="bullet"/>
      <w:lvlText w:val=""/>
      <w:lvlJc w:val="left"/>
      <w:pPr>
        <w:tabs>
          <w:tab w:val="num" w:pos="0"/>
        </w:tabs>
        <w:ind w:left="2905" w:hanging="360"/>
      </w:pPr>
      <w:rPr>
        <w:rFonts w:ascii="Symbol" w:hAnsi="Symbol" w:cs="Symbol" w:hint="default"/>
      </w:rPr>
    </w:lvl>
    <w:lvl w:ilvl="4">
      <w:start w:val="1"/>
      <w:numFmt w:val="bullet"/>
      <w:lvlText w:val="o"/>
      <w:lvlJc w:val="left"/>
      <w:pPr>
        <w:tabs>
          <w:tab w:val="num" w:pos="0"/>
        </w:tabs>
        <w:ind w:left="3625" w:hanging="360"/>
      </w:pPr>
      <w:rPr>
        <w:rFonts w:ascii="Courier New" w:hAnsi="Courier New" w:cs="Courier New" w:hint="default"/>
      </w:rPr>
    </w:lvl>
    <w:lvl w:ilvl="5">
      <w:start w:val="1"/>
      <w:numFmt w:val="bullet"/>
      <w:lvlText w:val=""/>
      <w:lvlJc w:val="left"/>
      <w:pPr>
        <w:tabs>
          <w:tab w:val="num" w:pos="0"/>
        </w:tabs>
        <w:ind w:left="4345" w:hanging="360"/>
      </w:pPr>
      <w:rPr>
        <w:rFonts w:ascii="Wingdings" w:hAnsi="Wingdings" w:cs="Wingdings" w:hint="default"/>
      </w:rPr>
    </w:lvl>
    <w:lvl w:ilvl="6">
      <w:start w:val="1"/>
      <w:numFmt w:val="bullet"/>
      <w:lvlText w:val=""/>
      <w:lvlJc w:val="left"/>
      <w:pPr>
        <w:tabs>
          <w:tab w:val="num" w:pos="0"/>
        </w:tabs>
        <w:ind w:left="5065" w:hanging="360"/>
      </w:pPr>
      <w:rPr>
        <w:rFonts w:ascii="Symbol" w:hAnsi="Symbol" w:cs="Symbol" w:hint="default"/>
      </w:rPr>
    </w:lvl>
    <w:lvl w:ilvl="7">
      <w:start w:val="1"/>
      <w:numFmt w:val="bullet"/>
      <w:lvlText w:val="o"/>
      <w:lvlJc w:val="left"/>
      <w:pPr>
        <w:tabs>
          <w:tab w:val="num" w:pos="0"/>
        </w:tabs>
        <w:ind w:left="5785" w:hanging="360"/>
      </w:pPr>
      <w:rPr>
        <w:rFonts w:ascii="Courier New" w:hAnsi="Courier New" w:cs="Courier New" w:hint="default"/>
      </w:rPr>
    </w:lvl>
    <w:lvl w:ilvl="8">
      <w:start w:val="1"/>
      <w:numFmt w:val="bullet"/>
      <w:lvlText w:val=""/>
      <w:lvlJc w:val="left"/>
      <w:pPr>
        <w:tabs>
          <w:tab w:val="num" w:pos="0"/>
        </w:tabs>
        <w:ind w:left="6505" w:hanging="360"/>
      </w:pPr>
      <w:rPr>
        <w:rFonts w:ascii="Wingdings" w:hAnsi="Wingdings" w:cs="Wingdings" w:hint="default"/>
      </w:rPr>
    </w:lvl>
  </w:abstractNum>
  <w:abstractNum w:abstractNumId="15">
    <w:nsid w:val="48483C21"/>
    <w:multiLevelType w:val="multilevel"/>
    <w:tmpl w:val="E6A6F2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1A031D1"/>
    <w:multiLevelType w:val="multilevel"/>
    <w:tmpl w:val="BBA63FC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54410C47"/>
    <w:multiLevelType w:val="hybridMultilevel"/>
    <w:tmpl w:val="645EF8E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579D6BC3"/>
    <w:multiLevelType w:val="multilevel"/>
    <w:tmpl w:val="F04AD9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5C1A0BE8"/>
    <w:multiLevelType w:val="hybridMultilevel"/>
    <w:tmpl w:val="BE6262B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0">
    <w:nsid w:val="5DEE477B"/>
    <w:multiLevelType w:val="multilevel"/>
    <w:tmpl w:val="F21C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1E37B6"/>
    <w:multiLevelType w:val="hybridMultilevel"/>
    <w:tmpl w:val="4FBA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737A40"/>
    <w:multiLevelType w:val="multilevel"/>
    <w:tmpl w:val="5D32C4E0"/>
    <w:lvl w:ilvl="0">
      <w:start w:val="1"/>
      <w:numFmt w:val="bullet"/>
      <w:lvlText w:val=""/>
      <w:lvlJc w:val="left"/>
      <w:pPr>
        <w:tabs>
          <w:tab w:val="num" w:pos="0"/>
        </w:tabs>
        <w:ind w:left="745" w:hanging="360"/>
      </w:pPr>
      <w:rPr>
        <w:rFonts w:ascii="Wingdings" w:hAnsi="Wingdings" w:cs="Wingdings" w:hint="default"/>
      </w:rPr>
    </w:lvl>
    <w:lvl w:ilvl="1">
      <w:start w:val="1"/>
      <w:numFmt w:val="bullet"/>
      <w:lvlText w:val="o"/>
      <w:lvlJc w:val="left"/>
      <w:pPr>
        <w:tabs>
          <w:tab w:val="num" w:pos="0"/>
        </w:tabs>
        <w:ind w:left="1465" w:hanging="360"/>
      </w:pPr>
      <w:rPr>
        <w:rFonts w:ascii="Courier New" w:hAnsi="Courier New" w:cs="Courier New" w:hint="default"/>
      </w:rPr>
    </w:lvl>
    <w:lvl w:ilvl="2">
      <w:start w:val="1"/>
      <w:numFmt w:val="bullet"/>
      <w:lvlText w:val=""/>
      <w:lvlJc w:val="left"/>
      <w:pPr>
        <w:tabs>
          <w:tab w:val="num" w:pos="0"/>
        </w:tabs>
        <w:ind w:left="2185" w:hanging="360"/>
      </w:pPr>
      <w:rPr>
        <w:rFonts w:ascii="Wingdings" w:hAnsi="Wingdings" w:cs="Wingdings" w:hint="default"/>
      </w:rPr>
    </w:lvl>
    <w:lvl w:ilvl="3">
      <w:start w:val="1"/>
      <w:numFmt w:val="bullet"/>
      <w:lvlText w:val=""/>
      <w:lvlJc w:val="left"/>
      <w:pPr>
        <w:tabs>
          <w:tab w:val="num" w:pos="0"/>
        </w:tabs>
        <w:ind w:left="2905" w:hanging="360"/>
      </w:pPr>
      <w:rPr>
        <w:rFonts w:ascii="Symbol" w:hAnsi="Symbol" w:cs="Symbol" w:hint="default"/>
      </w:rPr>
    </w:lvl>
    <w:lvl w:ilvl="4">
      <w:start w:val="1"/>
      <w:numFmt w:val="bullet"/>
      <w:lvlText w:val="o"/>
      <w:lvlJc w:val="left"/>
      <w:pPr>
        <w:tabs>
          <w:tab w:val="num" w:pos="0"/>
        </w:tabs>
        <w:ind w:left="3625" w:hanging="360"/>
      </w:pPr>
      <w:rPr>
        <w:rFonts w:ascii="Courier New" w:hAnsi="Courier New" w:cs="Courier New" w:hint="default"/>
      </w:rPr>
    </w:lvl>
    <w:lvl w:ilvl="5">
      <w:start w:val="1"/>
      <w:numFmt w:val="bullet"/>
      <w:lvlText w:val=""/>
      <w:lvlJc w:val="left"/>
      <w:pPr>
        <w:tabs>
          <w:tab w:val="num" w:pos="0"/>
        </w:tabs>
        <w:ind w:left="4345" w:hanging="360"/>
      </w:pPr>
      <w:rPr>
        <w:rFonts w:ascii="Wingdings" w:hAnsi="Wingdings" w:cs="Wingdings" w:hint="default"/>
      </w:rPr>
    </w:lvl>
    <w:lvl w:ilvl="6">
      <w:start w:val="1"/>
      <w:numFmt w:val="bullet"/>
      <w:lvlText w:val=""/>
      <w:lvlJc w:val="left"/>
      <w:pPr>
        <w:tabs>
          <w:tab w:val="num" w:pos="0"/>
        </w:tabs>
        <w:ind w:left="5065" w:hanging="360"/>
      </w:pPr>
      <w:rPr>
        <w:rFonts w:ascii="Symbol" w:hAnsi="Symbol" w:cs="Symbol" w:hint="default"/>
      </w:rPr>
    </w:lvl>
    <w:lvl w:ilvl="7">
      <w:start w:val="1"/>
      <w:numFmt w:val="bullet"/>
      <w:lvlText w:val="o"/>
      <w:lvlJc w:val="left"/>
      <w:pPr>
        <w:tabs>
          <w:tab w:val="num" w:pos="0"/>
        </w:tabs>
        <w:ind w:left="5785" w:hanging="360"/>
      </w:pPr>
      <w:rPr>
        <w:rFonts w:ascii="Courier New" w:hAnsi="Courier New" w:cs="Courier New" w:hint="default"/>
      </w:rPr>
    </w:lvl>
    <w:lvl w:ilvl="8">
      <w:start w:val="1"/>
      <w:numFmt w:val="bullet"/>
      <w:lvlText w:val=""/>
      <w:lvlJc w:val="left"/>
      <w:pPr>
        <w:tabs>
          <w:tab w:val="num" w:pos="0"/>
        </w:tabs>
        <w:ind w:left="6505" w:hanging="360"/>
      </w:pPr>
      <w:rPr>
        <w:rFonts w:ascii="Wingdings" w:hAnsi="Wingdings" w:cs="Wingdings" w:hint="default"/>
      </w:rPr>
    </w:lvl>
  </w:abstractNum>
  <w:abstractNum w:abstractNumId="23">
    <w:nsid w:val="7DCC433B"/>
    <w:multiLevelType w:val="hybridMultilevel"/>
    <w:tmpl w:val="C46E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14"/>
  </w:num>
  <w:num w:numId="5">
    <w:abstractNumId w:val="18"/>
  </w:num>
  <w:num w:numId="6">
    <w:abstractNumId w:val="15"/>
  </w:num>
  <w:num w:numId="7">
    <w:abstractNumId w:val="16"/>
  </w:num>
  <w:num w:numId="8">
    <w:abstractNumId w:val="22"/>
  </w:num>
  <w:num w:numId="9">
    <w:abstractNumId w:val="5"/>
  </w:num>
  <w:num w:numId="10">
    <w:abstractNumId w:val="12"/>
  </w:num>
  <w:num w:numId="11">
    <w:abstractNumId w:val="8"/>
  </w:num>
  <w:num w:numId="12">
    <w:abstractNumId w:val="10"/>
  </w:num>
  <w:num w:numId="13">
    <w:abstractNumId w:val="9"/>
  </w:num>
  <w:num w:numId="14">
    <w:abstractNumId w:val="3"/>
  </w:num>
  <w:num w:numId="15">
    <w:abstractNumId w:val="19"/>
  </w:num>
  <w:num w:numId="16">
    <w:abstractNumId w:val="0"/>
  </w:num>
  <w:num w:numId="17">
    <w:abstractNumId w:val="23"/>
  </w:num>
  <w:num w:numId="18">
    <w:abstractNumId w:val="2"/>
  </w:num>
  <w:num w:numId="19">
    <w:abstractNumId w:val="6"/>
  </w:num>
  <w:num w:numId="20">
    <w:abstractNumId w:val="4"/>
  </w:num>
  <w:num w:numId="21">
    <w:abstractNumId w:val="17"/>
  </w:num>
  <w:num w:numId="22">
    <w:abstractNumId w:val="13"/>
  </w:num>
  <w:num w:numId="23">
    <w:abstractNumId w:val="20"/>
  </w:num>
  <w:num w:numId="24">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autoHyphenation/>
  <w:characterSpacingControl w:val="doNotCompress"/>
  <w:hdrShapeDefaults>
    <o:shapedefaults v:ext="edit" spidmax="31746"/>
  </w:hdrShapeDefaults>
  <w:footnotePr>
    <w:footnote w:id="0"/>
    <w:footnote w:id="1"/>
  </w:footnotePr>
  <w:endnotePr>
    <w:endnote w:id="0"/>
    <w:endnote w:id="1"/>
  </w:endnotePr>
  <w:compat/>
  <w:rsids>
    <w:rsidRoot w:val="006D03EC"/>
    <w:rsid w:val="000162DA"/>
    <w:rsid w:val="00017998"/>
    <w:rsid w:val="00021B54"/>
    <w:rsid w:val="00025221"/>
    <w:rsid w:val="000374BF"/>
    <w:rsid w:val="0004259D"/>
    <w:rsid w:val="00042BE1"/>
    <w:rsid w:val="00043403"/>
    <w:rsid w:val="00044111"/>
    <w:rsid w:val="00044C96"/>
    <w:rsid w:val="00052ACA"/>
    <w:rsid w:val="00067245"/>
    <w:rsid w:val="00072BB5"/>
    <w:rsid w:val="0008494F"/>
    <w:rsid w:val="000877F6"/>
    <w:rsid w:val="000A4120"/>
    <w:rsid w:val="000B0C0B"/>
    <w:rsid w:val="000D70F8"/>
    <w:rsid w:val="000E1986"/>
    <w:rsid w:val="000E4760"/>
    <w:rsid w:val="000E67E2"/>
    <w:rsid w:val="001065AC"/>
    <w:rsid w:val="001130EF"/>
    <w:rsid w:val="00113C95"/>
    <w:rsid w:val="00117C26"/>
    <w:rsid w:val="00120527"/>
    <w:rsid w:val="001239DF"/>
    <w:rsid w:val="00131E71"/>
    <w:rsid w:val="00132D4F"/>
    <w:rsid w:val="00137CC8"/>
    <w:rsid w:val="001423E9"/>
    <w:rsid w:val="00151FD8"/>
    <w:rsid w:val="00152F27"/>
    <w:rsid w:val="0015739D"/>
    <w:rsid w:val="00181CB1"/>
    <w:rsid w:val="00183538"/>
    <w:rsid w:val="00197BF7"/>
    <w:rsid w:val="001C51F1"/>
    <w:rsid w:val="001D3A58"/>
    <w:rsid w:val="001E7AA9"/>
    <w:rsid w:val="001F46D0"/>
    <w:rsid w:val="001F4C1C"/>
    <w:rsid w:val="001F6727"/>
    <w:rsid w:val="001F718A"/>
    <w:rsid w:val="00214A66"/>
    <w:rsid w:val="002375FB"/>
    <w:rsid w:val="00237DD8"/>
    <w:rsid w:val="002446EE"/>
    <w:rsid w:val="002670CC"/>
    <w:rsid w:val="00267EE6"/>
    <w:rsid w:val="00284D07"/>
    <w:rsid w:val="0028558A"/>
    <w:rsid w:val="00292EBA"/>
    <w:rsid w:val="002949B7"/>
    <w:rsid w:val="002953EF"/>
    <w:rsid w:val="002968C9"/>
    <w:rsid w:val="002A0071"/>
    <w:rsid w:val="002B6D9D"/>
    <w:rsid w:val="002C11AD"/>
    <w:rsid w:val="002C2B69"/>
    <w:rsid w:val="002C4BD7"/>
    <w:rsid w:val="002D16B5"/>
    <w:rsid w:val="002E2697"/>
    <w:rsid w:val="002E2A9A"/>
    <w:rsid w:val="002E3479"/>
    <w:rsid w:val="002F08D9"/>
    <w:rsid w:val="00304AE8"/>
    <w:rsid w:val="00313DD6"/>
    <w:rsid w:val="00314A86"/>
    <w:rsid w:val="003271CB"/>
    <w:rsid w:val="00330F8A"/>
    <w:rsid w:val="003442E5"/>
    <w:rsid w:val="00350FA5"/>
    <w:rsid w:val="003606E4"/>
    <w:rsid w:val="003640FF"/>
    <w:rsid w:val="00375226"/>
    <w:rsid w:val="00385CF7"/>
    <w:rsid w:val="0038619B"/>
    <w:rsid w:val="003966AD"/>
    <w:rsid w:val="003A3327"/>
    <w:rsid w:val="003A4299"/>
    <w:rsid w:val="003A58B0"/>
    <w:rsid w:val="003C0A59"/>
    <w:rsid w:val="003D12D0"/>
    <w:rsid w:val="003D263A"/>
    <w:rsid w:val="003D37E8"/>
    <w:rsid w:val="003E3A55"/>
    <w:rsid w:val="004176F2"/>
    <w:rsid w:val="00417752"/>
    <w:rsid w:val="00424F5E"/>
    <w:rsid w:val="004304A8"/>
    <w:rsid w:val="00430C99"/>
    <w:rsid w:val="0043296D"/>
    <w:rsid w:val="00445AFA"/>
    <w:rsid w:val="004676F9"/>
    <w:rsid w:val="00470C54"/>
    <w:rsid w:val="00472990"/>
    <w:rsid w:val="004843E7"/>
    <w:rsid w:val="004B066C"/>
    <w:rsid w:val="004B3CD6"/>
    <w:rsid w:val="004C031F"/>
    <w:rsid w:val="004C0E1F"/>
    <w:rsid w:val="004C50A4"/>
    <w:rsid w:val="004D7F9A"/>
    <w:rsid w:val="004E7F4F"/>
    <w:rsid w:val="00504E31"/>
    <w:rsid w:val="005115EA"/>
    <w:rsid w:val="00513038"/>
    <w:rsid w:val="00515093"/>
    <w:rsid w:val="0051522B"/>
    <w:rsid w:val="00521D54"/>
    <w:rsid w:val="00535082"/>
    <w:rsid w:val="005430B3"/>
    <w:rsid w:val="00544815"/>
    <w:rsid w:val="00551879"/>
    <w:rsid w:val="005539EE"/>
    <w:rsid w:val="00557523"/>
    <w:rsid w:val="00557792"/>
    <w:rsid w:val="00563289"/>
    <w:rsid w:val="005719BB"/>
    <w:rsid w:val="00575787"/>
    <w:rsid w:val="00581BF5"/>
    <w:rsid w:val="00590CAA"/>
    <w:rsid w:val="00593AF7"/>
    <w:rsid w:val="005967DE"/>
    <w:rsid w:val="005A1FF4"/>
    <w:rsid w:val="005A67EF"/>
    <w:rsid w:val="005B2F0D"/>
    <w:rsid w:val="005B3C18"/>
    <w:rsid w:val="005D7DF3"/>
    <w:rsid w:val="005E540F"/>
    <w:rsid w:val="00606A7F"/>
    <w:rsid w:val="006137BA"/>
    <w:rsid w:val="00617264"/>
    <w:rsid w:val="00624D0C"/>
    <w:rsid w:val="00626247"/>
    <w:rsid w:val="00627E7B"/>
    <w:rsid w:val="00634235"/>
    <w:rsid w:val="00635CAF"/>
    <w:rsid w:val="00653301"/>
    <w:rsid w:val="00661909"/>
    <w:rsid w:val="0067257A"/>
    <w:rsid w:val="00680866"/>
    <w:rsid w:val="00683383"/>
    <w:rsid w:val="0068457C"/>
    <w:rsid w:val="00687356"/>
    <w:rsid w:val="00695D9D"/>
    <w:rsid w:val="006B1BD5"/>
    <w:rsid w:val="006C0462"/>
    <w:rsid w:val="006C4036"/>
    <w:rsid w:val="006D007A"/>
    <w:rsid w:val="006D03EC"/>
    <w:rsid w:val="006D3CBE"/>
    <w:rsid w:val="006D522A"/>
    <w:rsid w:val="006E1A6C"/>
    <w:rsid w:val="006E6D61"/>
    <w:rsid w:val="006F19E6"/>
    <w:rsid w:val="006F4199"/>
    <w:rsid w:val="006F6A87"/>
    <w:rsid w:val="00701560"/>
    <w:rsid w:val="0070376D"/>
    <w:rsid w:val="00704241"/>
    <w:rsid w:val="0070644C"/>
    <w:rsid w:val="007114A1"/>
    <w:rsid w:val="00711C27"/>
    <w:rsid w:val="007136D5"/>
    <w:rsid w:val="00714064"/>
    <w:rsid w:val="0071591F"/>
    <w:rsid w:val="00722DB8"/>
    <w:rsid w:val="00734130"/>
    <w:rsid w:val="00740F02"/>
    <w:rsid w:val="00741321"/>
    <w:rsid w:val="00744A07"/>
    <w:rsid w:val="00745CE9"/>
    <w:rsid w:val="00770C57"/>
    <w:rsid w:val="007744D4"/>
    <w:rsid w:val="00774B28"/>
    <w:rsid w:val="00794929"/>
    <w:rsid w:val="00795A5C"/>
    <w:rsid w:val="007979A1"/>
    <w:rsid w:val="007A3803"/>
    <w:rsid w:val="007B27E3"/>
    <w:rsid w:val="007C5A3B"/>
    <w:rsid w:val="007C5B7E"/>
    <w:rsid w:val="007D02E9"/>
    <w:rsid w:val="007D589D"/>
    <w:rsid w:val="007E3874"/>
    <w:rsid w:val="007E4221"/>
    <w:rsid w:val="007E4CC4"/>
    <w:rsid w:val="007F1C8B"/>
    <w:rsid w:val="0080126B"/>
    <w:rsid w:val="00803CDA"/>
    <w:rsid w:val="00807730"/>
    <w:rsid w:val="0081503F"/>
    <w:rsid w:val="00821C10"/>
    <w:rsid w:val="00825732"/>
    <w:rsid w:val="0083596D"/>
    <w:rsid w:val="00843912"/>
    <w:rsid w:val="00851DE3"/>
    <w:rsid w:val="00852531"/>
    <w:rsid w:val="0085694C"/>
    <w:rsid w:val="008646A5"/>
    <w:rsid w:val="00866F2C"/>
    <w:rsid w:val="00871D2E"/>
    <w:rsid w:val="00871E41"/>
    <w:rsid w:val="00872D3F"/>
    <w:rsid w:val="008806FE"/>
    <w:rsid w:val="00884015"/>
    <w:rsid w:val="008949C0"/>
    <w:rsid w:val="008C7258"/>
    <w:rsid w:val="008E42D4"/>
    <w:rsid w:val="009043E2"/>
    <w:rsid w:val="00912EB7"/>
    <w:rsid w:val="00927B23"/>
    <w:rsid w:val="00935E79"/>
    <w:rsid w:val="009373BA"/>
    <w:rsid w:val="00944ED0"/>
    <w:rsid w:val="009619D4"/>
    <w:rsid w:val="00964EE4"/>
    <w:rsid w:val="00973D45"/>
    <w:rsid w:val="0099252F"/>
    <w:rsid w:val="009A0575"/>
    <w:rsid w:val="009A25DC"/>
    <w:rsid w:val="009A5357"/>
    <w:rsid w:val="009B6FAA"/>
    <w:rsid w:val="009D107A"/>
    <w:rsid w:val="009D6A84"/>
    <w:rsid w:val="009E431E"/>
    <w:rsid w:val="009E5BE1"/>
    <w:rsid w:val="009E7098"/>
    <w:rsid w:val="009F0702"/>
    <w:rsid w:val="00A13977"/>
    <w:rsid w:val="00A20373"/>
    <w:rsid w:val="00A21645"/>
    <w:rsid w:val="00A256C6"/>
    <w:rsid w:val="00A3497D"/>
    <w:rsid w:val="00A45007"/>
    <w:rsid w:val="00A54FE0"/>
    <w:rsid w:val="00A73149"/>
    <w:rsid w:val="00A84016"/>
    <w:rsid w:val="00A924CD"/>
    <w:rsid w:val="00AA1FFA"/>
    <w:rsid w:val="00AA25E2"/>
    <w:rsid w:val="00AA3BEF"/>
    <w:rsid w:val="00AB0CA5"/>
    <w:rsid w:val="00AB2FBA"/>
    <w:rsid w:val="00AB3F5E"/>
    <w:rsid w:val="00AB734C"/>
    <w:rsid w:val="00AD36B6"/>
    <w:rsid w:val="00AD4F2B"/>
    <w:rsid w:val="00AE78E5"/>
    <w:rsid w:val="00B045C9"/>
    <w:rsid w:val="00B054CF"/>
    <w:rsid w:val="00B11550"/>
    <w:rsid w:val="00B21AF2"/>
    <w:rsid w:val="00B24588"/>
    <w:rsid w:val="00B358DD"/>
    <w:rsid w:val="00B35C82"/>
    <w:rsid w:val="00B40ECC"/>
    <w:rsid w:val="00B44385"/>
    <w:rsid w:val="00B602CB"/>
    <w:rsid w:val="00B61251"/>
    <w:rsid w:val="00B710AB"/>
    <w:rsid w:val="00B721BC"/>
    <w:rsid w:val="00B734C5"/>
    <w:rsid w:val="00B82112"/>
    <w:rsid w:val="00B8659B"/>
    <w:rsid w:val="00BA0825"/>
    <w:rsid w:val="00BA55B9"/>
    <w:rsid w:val="00BB7991"/>
    <w:rsid w:val="00BC312F"/>
    <w:rsid w:val="00BC7F95"/>
    <w:rsid w:val="00BD00F4"/>
    <w:rsid w:val="00BD7A51"/>
    <w:rsid w:val="00C10315"/>
    <w:rsid w:val="00C117F0"/>
    <w:rsid w:val="00C21351"/>
    <w:rsid w:val="00C276DA"/>
    <w:rsid w:val="00C32A46"/>
    <w:rsid w:val="00C36C5F"/>
    <w:rsid w:val="00C42DB3"/>
    <w:rsid w:val="00C53972"/>
    <w:rsid w:val="00C55712"/>
    <w:rsid w:val="00C662F1"/>
    <w:rsid w:val="00C827BF"/>
    <w:rsid w:val="00CA1070"/>
    <w:rsid w:val="00CB4919"/>
    <w:rsid w:val="00CC3A2C"/>
    <w:rsid w:val="00CD0902"/>
    <w:rsid w:val="00CD1D42"/>
    <w:rsid w:val="00CD710A"/>
    <w:rsid w:val="00CE44C6"/>
    <w:rsid w:val="00CF78B5"/>
    <w:rsid w:val="00D66888"/>
    <w:rsid w:val="00D74CF1"/>
    <w:rsid w:val="00D92B4E"/>
    <w:rsid w:val="00DA0CC3"/>
    <w:rsid w:val="00DB347B"/>
    <w:rsid w:val="00DD31E9"/>
    <w:rsid w:val="00DE1AB7"/>
    <w:rsid w:val="00DE1BCC"/>
    <w:rsid w:val="00E07616"/>
    <w:rsid w:val="00E3214A"/>
    <w:rsid w:val="00E40481"/>
    <w:rsid w:val="00E418CC"/>
    <w:rsid w:val="00E54D9C"/>
    <w:rsid w:val="00E60F6F"/>
    <w:rsid w:val="00E61001"/>
    <w:rsid w:val="00E6496E"/>
    <w:rsid w:val="00E64BFB"/>
    <w:rsid w:val="00E65A46"/>
    <w:rsid w:val="00E71386"/>
    <w:rsid w:val="00E725E0"/>
    <w:rsid w:val="00E72DAD"/>
    <w:rsid w:val="00E761F2"/>
    <w:rsid w:val="00E76B7B"/>
    <w:rsid w:val="00E773F9"/>
    <w:rsid w:val="00E80BAD"/>
    <w:rsid w:val="00E9077F"/>
    <w:rsid w:val="00E93994"/>
    <w:rsid w:val="00EA5A5F"/>
    <w:rsid w:val="00EA5C17"/>
    <w:rsid w:val="00EB6FB5"/>
    <w:rsid w:val="00EC18D0"/>
    <w:rsid w:val="00ED2630"/>
    <w:rsid w:val="00EE03C7"/>
    <w:rsid w:val="00EE173F"/>
    <w:rsid w:val="00EE6278"/>
    <w:rsid w:val="00EF579B"/>
    <w:rsid w:val="00F00C06"/>
    <w:rsid w:val="00F279A2"/>
    <w:rsid w:val="00F34E04"/>
    <w:rsid w:val="00F4511F"/>
    <w:rsid w:val="00F47274"/>
    <w:rsid w:val="00F566E3"/>
    <w:rsid w:val="00F600B6"/>
    <w:rsid w:val="00F60A9B"/>
    <w:rsid w:val="00F642A1"/>
    <w:rsid w:val="00F70C40"/>
    <w:rsid w:val="00F82798"/>
    <w:rsid w:val="00F84289"/>
    <w:rsid w:val="00F91FBC"/>
    <w:rsid w:val="00FA2F16"/>
    <w:rsid w:val="00FA6BA2"/>
    <w:rsid w:val="00FB2449"/>
    <w:rsid w:val="00FC3ECA"/>
    <w:rsid w:val="00FD51AE"/>
    <w:rsid w:val="00FE1334"/>
    <w:rsid w:val="00FF7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707F"/>
    <w:rPr>
      <w:rFonts w:ascii="Times New Roman" w:eastAsia="Times New Roman" w:hAnsi="Times New Roman" w:cs="Times New Roman"/>
      <w:color w:val="00000A"/>
      <w:sz w:val="22"/>
      <w:lang w:bidi="en-US"/>
    </w:rPr>
  </w:style>
  <w:style w:type="paragraph" w:styleId="Heading1">
    <w:name w:val="heading 1"/>
    <w:basedOn w:val="Normal"/>
    <w:uiPriority w:val="1"/>
    <w:qFormat/>
    <w:rsid w:val="008A707F"/>
    <w:pPr>
      <w:ind w:left="826" w:hanging="361"/>
      <w:outlineLvl w:val="0"/>
    </w:pPr>
    <w:rPr>
      <w:b/>
      <w:bCs/>
      <w:sz w:val="24"/>
      <w:szCs w:val="24"/>
    </w:rPr>
  </w:style>
  <w:style w:type="paragraph" w:styleId="Heading2">
    <w:name w:val="heading 2"/>
    <w:basedOn w:val="Normal"/>
    <w:next w:val="Normal"/>
    <w:link w:val="Heading2Char"/>
    <w:uiPriority w:val="9"/>
    <w:unhideWhenUsed/>
    <w:qFormat/>
    <w:rsid w:val="00B305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78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64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67073"/>
    <w:rPr>
      <w:rFonts w:ascii="Tahoma" w:eastAsia="Times New Roman" w:hAnsi="Tahoma" w:cs="Tahoma"/>
      <w:sz w:val="16"/>
      <w:szCs w:val="16"/>
      <w:lang w:bidi="en-US"/>
    </w:rPr>
  </w:style>
  <w:style w:type="character" w:customStyle="1" w:styleId="HeaderChar">
    <w:name w:val="Header Char"/>
    <w:basedOn w:val="DefaultParagraphFont"/>
    <w:link w:val="Header"/>
    <w:uiPriority w:val="99"/>
    <w:semiHidden/>
    <w:qFormat/>
    <w:rsid w:val="00697C20"/>
    <w:rPr>
      <w:rFonts w:ascii="Times New Roman" w:eastAsia="Times New Roman" w:hAnsi="Times New Roman" w:cs="Times New Roman"/>
      <w:lang w:bidi="en-US"/>
    </w:rPr>
  </w:style>
  <w:style w:type="character" w:customStyle="1" w:styleId="FooterChar">
    <w:name w:val="Footer Char"/>
    <w:basedOn w:val="DefaultParagraphFont"/>
    <w:link w:val="Footer"/>
    <w:uiPriority w:val="99"/>
    <w:qFormat/>
    <w:rsid w:val="00697C20"/>
    <w:rPr>
      <w:rFonts w:ascii="Times New Roman" w:eastAsia="Times New Roman" w:hAnsi="Times New Roman" w:cs="Times New Roman"/>
      <w:lang w:bidi="en-US"/>
    </w:rPr>
  </w:style>
  <w:style w:type="character" w:styleId="Hyperlink">
    <w:name w:val="Hyperlink"/>
    <w:basedOn w:val="DefaultParagraphFont"/>
    <w:uiPriority w:val="99"/>
    <w:unhideWhenUsed/>
    <w:rsid w:val="00F04ACD"/>
    <w:rPr>
      <w:color w:val="0000FF"/>
      <w:u w:val="single"/>
    </w:rPr>
  </w:style>
  <w:style w:type="character" w:customStyle="1" w:styleId="Bullets">
    <w:name w:val="Bullets"/>
    <w:qFormat/>
    <w:rsid w:val="0098532E"/>
    <w:rPr>
      <w:rFonts w:ascii="OpenSymbol" w:eastAsia="OpenSymbol" w:hAnsi="OpenSymbol" w:cs="OpenSymbol"/>
    </w:rPr>
  </w:style>
  <w:style w:type="character" w:customStyle="1" w:styleId="Heading3Char">
    <w:name w:val="Heading 3 Char"/>
    <w:basedOn w:val="DefaultParagraphFont"/>
    <w:link w:val="Heading3"/>
    <w:uiPriority w:val="9"/>
    <w:qFormat/>
    <w:rsid w:val="00AF7812"/>
    <w:rPr>
      <w:rFonts w:asciiTheme="majorHAnsi" w:eastAsiaTheme="majorEastAsia" w:hAnsiTheme="majorHAnsi" w:cstheme="majorBidi"/>
      <w:b/>
      <w:bCs/>
      <w:color w:val="4F81BD" w:themeColor="accent1"/>
      <w:lang w:bidi="en-US"/>
    </w:rPr>
  </w:style>
  <w:style w:type="character" w:customStyle="1" w:styleId="Heading2Char">
    <w:name w:val="Heading 2 Char"/>
    <w:basedOn w:val="DefaultParagraphFont"/>
    <w:link w:val="Heading2"/>
    <w:uiPriority w:val="9"/>
    <w:qFormat/>
    <w:rsid w:val="00B305F3"/>
    <w:rPr>
      <w:rFonts w:asciiTheme="majorHAnsi" w:eastAsiaTheme="majorEastAsia" w:hAnsiTheme="majorHAnsi" w:cstheme="majorBidi"/>
      <w:b/>
      <w:bCs/>
      <w:color w:val="4F81BD" w:themeColor="accent1"/>
      <w:sz w:val="26"/>
      <w:szCs w:val="26"/>
      <w:lang w:bidi="en-US"/>
    </w:rPr>
  </w:style>
  <w:style w:type="character" w:styleId="Strong">
    <w:name w:val="Strong"/>
    <w:basedOn w:val="DefaultParagraphFont"/>
    <w:uiPriority w:val="22"/>
    <w:qFormat/>
    <w:rsid w:val="00C04D71"/>
    <w:rPr>
      <w:b/>
      <w:bCs/>
    </w:rPr>
  </w:style>
  <w:style w:type="character" w:customStyle="1" w:styleId="Heading4Char">
    <w:name w:val="Heading 4 Char"/>
    <w:basedOn w:val="DefaultParagraphFont"/>
    <w:link w:val="Heading4"/>
    <w:uiPriority w:val="9"/>
    <w:qFormat/>
    <w:rsid w:val="00B764D6"/>
    <w:rPr>
      <w:rFonts w:asciiTheme="majorHAnsi" w:eastAsiaTheme="majorEastAsia" w:hAnsiTheme="majorHAnsi" w:cstheme="majorBidi"/>
      <w:b/>
      <w:bCs/>
      <w:i/>
      <w:iCs/>
      <w:color w:val="4F81BD" w:themeColor="accent1"/>
      <w:lang w:bidi="en-US"/>
    </w:rPr>
  </w:style>
  <w:style w:type="character" w:styleId="Emphasis">
    <w:name w:val="Emphasis"/>
    <w:qFormat/>
    <w:rsid w:val="0098532E"/>
  </w:style>
  <w:style w:type="character" w:customStyle="1" w:styleId="FootnoteCharacters">
    <w:name w:val="Footnote Characters"/>
    <w:qFormat/>
    <w:rsid w:val="008D275F"/>
  </w:style>
  <w:style w:type="character" w:customStyle="1" w:styleId="FootnoteAnchor">
    <w:name w:val="Footnote Anchor"/>
    <w:rsid w:val="008D275F"/>
    <w:rPr>
      <w:vertAlign w:val="superscript"/>
    </w:rPr>
  </w:style>
  <w:style w:type="character" w:customStyle="1" w:styleId="EndnoteAnchor">
    <w:name w:val="Endnote Anchor"/>
    <w:rsid w:val="008D275F"/>
    <w:rPr>
      <w:vertAlign w:val="superscript"/>
    </w:rPr>
  </w:style>
  <w:style w:type="character" w:customStyle="1" w:styleId="EndnoteCharacters">
    <w:name w:val="Endnote Characters"/>
    <w:qFormat/>
    <w:rsid w:val="008D275F"/>
  </w:style>
  <w:style w:type="character" w:customStyle="1" w:styleId="servcolor">
    <w:name w:val="serv_color"/>
    <w:basedOn w:val="DefaultParagraphFont"/>
    <w:qFormat/>
    <w:rsid w:val="004017B9"/>
  </w:style>
  <w:style w:type="character" w:customStyle="1" w:styleId="StrongEmphasis">
    <w:name w:val="Strong Emphasis"/>
    <w:qFormat/>
    <w:rsid w:val="00F9325D"/>
    <w:rPr>
      <w:b/>
      <w:bCs/>
    </w:rPr>
  </w:style>
  <w:style w:type="character" w:customStyle="1" w:styleId="NumberingSymbols">
    <w:name w:val="Numbering Symbols"/>
    <w:qFormat/>
    <w:rsid w:val="00F9325D"/>
    <w:rPr>
      <w:color w:val="000000"/>
    </w:rPr>
  </w:style>
  <w:style w:type="paragraph" w:customStyle="1" w:styleId="Heading">
    <w:name w:val="Heading"/>
    <w:basedOn w:val="Normal"/>
    <w:next w:val="BodyText"/>
    <w:qFormat/>
    <w:rsid w:val="008D2A18"/>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rsid w:val="008A707F"/>
    <w:rPr>
      <w:sz w:val="24"/>
      <w:szCs w:val="24"/>
    </w:rPr>
  </w:style>
  <w:style w:type="paragraph" w:styleId="List">
    <w:name w:val="List"/>
    <w:basedOn w:val="BodyText"/>
    <w:rsid w:val="008D2A18"/>
    <w:rPr>
      <w:rFonts w:cs="FreeSans"/>
    </w:rPr>
  </w:style>
  <w:style w:type="paragraph" w:styleId="Caption">
    <w:name w:val="caption"/>
    <w:basedOn w:val="Normal"/>
    <w:qFormat/>
    <w:rsid w:val="008D2A18"/>
    <w:pPr>
      <w:suppressLineNumbers/>
      <w:spacing w:before="120" w:after="120"/>
    </w:pPr>
    <w:rPr>
      <w:rFonts w:cs="FreeSans"/>
      <w:i/>
      <w:iCs/>
      <w:sz w:val="24"/>
      <w:szCs w:val="24"/>
    </w:rPr>
  </w:style>
  <w:style w:type="paragraph" w:customStyle="1" w:styleId="Index">
    <w:name w:val="Index"/>
    <w:basedOn w:val="Normal"/>
    <w:qFormat/>
    <w:rsid w:val="008D2A18"/>
    <w:pPr>
      <w:suppressLineNumbers/>
    </w:pPr>
    <w:rPr>
      <w:rFonts w:cs="FreeSans"/>
    </w:rPr>
  </w:style>
  <w:style w:type="paragraph" w:styleId="ListParagraph">
    <w:name w:val="List Paragraph"/>
    <w:basedOn w:val="Normal"/>
    <w:uiPriority w:val="1"/>
    <w:qFormat/>
    <w:rsid w:val="008A707F"/>
    <w:pPr>
      <w:spacing w:line="275" w:lineRule="exact"/>
      <w:ind w:left="826" w:hanging="145"/>
    </w:pPr>
  </w:style>
  <w:style w:type="paragraph" w:customStyle="1" w:styleId="TableParagraph">
    <w:name w:val="Table Paragraph"/>
    <w:basedOn w:val="Normal"/>
    <w:uiPriority w:val="1"/>
    <w:qFormat/>
    <w:rsid w:val="008A707F"/>
    <w:pPr>
      <w:spacing w:before="44"/>
      <w:ind w:left="59"/>
    </w:pPr>
  </w:style>
  <w:style w:type="paragraph" w:styleId="BalloonText">
    <w:name w:val="Balloon Text"/>
    <w:basedOn w:val="Normal"/>
    <w:link w:val="BalloonTextChar"/>
    <w:uiPriority w:val="99"/>
    <w:semiHidden/>
    <w:unhideWhenUsed/>
    <w:qFormat/>
    <w:rsid w:val="00767073"/>
    <w:rPr>
      <w:rFonts w:ascii="Tahoma" w:hAnsi="Tahoma" w:cs="Tahoma"/>
      <w:sz w:val="16"/>
      <w:szCs w:val="16"/>
    </w:rPr>
  </w:style>
  <w:style w:type="paragraph" w:customStyle="1" w:styleId="HeaderandFooter">
    <w:name w:val="Header and Footer"/>
    <w:basedOn w:val="Normal"/>
    <w:qFormat/>
    <w:rsid w:val="00F9325D"/>
  </w:style>
  <w:style w:type="paragraph" w:styleId="Header">
    <w:name w:val="header"/>
    <w:basedOn w:val="Normal"/>
    <w:link w:val="HeaderChar"/>
    <w:uiPriority w:val="99"/>
    <w:semiHidden/>
    <w:unhideWhenUsed/>
    <w:rsid w:val="00697C20"/>
    <w:pPr>
      <w:tabs>
        <w:tab w:val="center" w:pos="4513"/>
        <w:tab w:val="right" w:pos="9026"/>
      </w:tabs>
    </w:pPr>
  </w:style>
  <w:style w:type="paragraph" w:styleId="Footer">
    <w:name w:val="footer"/>
    <w:basedOn w:val="Normal"/>
    <w:link w:val="FooterChar"/>
    <w:uiPriority w:val="99"/>
    <w:unhideWhenUsed/>
    <w:rsid w:val="00697C20"/>
    <w:pPr>
      <w:tabs>
        <w:tab w:val="center" w:pos="4513"/>
        <w:tab w:val="right" w:pos="9026"/>
      </w:tabs>
    </w:pPr>
  </w:style>
  <w:style w:type="paragraph" w:styleId="NormalWeb">
    <w:name w:val="Normal (Web)"/>
    <w:basedOn w:val="Normal"/>
    <w:uiPriority w:val="99"/>
    <w:unhideWhenUsed/>
    <w:qFormat/>
    <w:rsid w:val="00441061"/>
    <w:pPr>
      <w:spacing w:beforeAutospacing="1" w:afterAutospacing="1"/>
    </w:pPr>
    <w:rPr>
      <w:sz w:val="24"/>
      <w:szCs w:val="24"/>
      <w:lang w:val="en-IN" w:eastAsia="en-IN" w:bidi="hi-IN"/>
    </w:rPr>
  </w:style>
  <w:style w:type="paragraph" w:customStyle="1" w:styleId="lead">
    <w:name w:val="lead"/>
    <w:basedOn w:val="Normal"/>
    <w:qFormat/>
    <w:rsid w:val="00E1259D"/>
    <w:pPr>
      <w:spacing w:beforeAutospacing="1" w:afterAutospacing="1"/>
    </w:pPr>
    <w:rPr>
      <w:sz w:val="24"/>
      <w:szCs w:val="24"/>
      <w:lang w:val="en-IN" w:eastAsia="en-IN" w:bidi="hi-IN"/>
    </w:rPr>
  </w:style>
  <w:style w:type="paragraph" w:customStyle="1" w:styleId="hf">
    <w:name w:val="hf"/>
    <w:basedOn w:val="Normal"/>
    <w:qFormat/>
    <w:rsid w:val="00EB1BE5"/>
    <w:pPr>
      <w:spacing w:beforeAutospacing="1" w:afterAutospacing="1"/>
    </w:pPr>
    <w:rPr>
      <w:sz w:val="24"/>
      <w:szCs w:val="24"/>
      <w:lang w:val="en-IN" w:eastAsia="en-IN" w:bidi="hi-IN"/>
    </w:rPr>
  </w:style>
  <w:style w:type="paragraph" w:customStyle="1" w:styleId="no-margin">
    <w:name w:val="no-margin"/>
    <w:basedOn w:val="Normal"/>
    <w:qFormat/>
    <w:rsid w:val="003B23EB"/>
    <w:pPr>
      <w:spacing w:beforeAutospacing="1" w:afterAutospacing="1"/>
    </w:pPr>
    <w:rPr>
      <w:sz w:val="24"/>
      <w:szCs w:val="24"/>
      <w:lang w:bidi="ar-SA"/>
    </w:rPr>
  </w:style>
  <w:style w:type="paragraph" w:styleId="FootnoteText">
    <w:name w:val="footnote text"/>
    <w:basedOn w:val="Normal"/>
    <w:qFormat/>
    <w:rsid w:val="008D275F"/>
  </w:style>
  <w:style w:type="paragraph" w:customStyle="1" w:styleId="FrameContents">
    <w:name w:val="Frame Contents"/>
    <w:basedOn w:val="Normal"/>
    <w:qFormat/>
    <w:rsid w:val="008D275F"/>
  </w:style>
  <w:style w:type="paragraph" w:customStyle="1" w:styleId="sharedstyledcomponentsparagraph-sc-1cr9zfr-23">
    <w:name w:val="sharedstyledcomponents__paragraph-sc-1cr9zfr-23"/>
    <w:basedOn w:val="Normal"/>
    <w:qFormat/>
    <w:rsid w:val="00003092"/>
    <w:pPr>
      <w:spacing w:beforeAutospacing="1" w:afterAutospacing="1"/>
    </w:pPr>
    <w:rPr>
      <w:sz w:val="24"/>
      <w:szCs w:val="24"/>
      <w:lang w:bidi="ar-SA"/>
    </w:rPr>
  </w:style>
  <w:style w:type="paragraph" w:styleId="NoSpacing">
    <w:name w:val="No Spacing"/>
    <w:qFormat/>
    <w:rsid w:val="00F9325D"/>
    <w:rPr>
      <w:sz w:val="22"/>
    </w:rPr>
  </w:style>
  <w:style w:type="table" w:styleId="TableGrid">
    <w:name w:val="Table Grid"/>
    <w:basedOn w:val="TableNormal"/>
    <w:uiPriority w:val="59"/>
    <w:rsid w:val="002A67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1-Accent1">
    <w:name w:val="Medium Grid 1 Accent 1"/>
    <w:basedOn w:val="TableNormal"/>
    <w:uiPriority w:val="67"/>
    <w:rsid w:val="00D3046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List-Accent11">
    <w:name w:val="Light List - Accent 11"/>
    <w:basedOn w:val="TableNormal"/>
    <w:uiPriority w:val="61"/>
    <w:rsid w:val="007E3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w-post-body-paragraph">
    <w:name w:val="pw-post-body-paragraph"/>
    <w:basedOn w:val="Normal"/>
    <w:rsid w:val="00E725E0"/>
    <w:pPr>
      <w:suppressAutoHyphens w:val="0"/>
      <w:spacing w:before="100" w:beforeAutospacing="1" w:after="100" w:afterAutospacing="1"/>
    </w:pPr>
    <w:rPr>
      <w:color w:val="auto"/>
      <w:sz w:val="24"/>
      <w:szCs w:val="24"/>
      <w:lang w:bidi="ar-SA"/>
    </w:rPr>
  </w:style>
</w:styles>
</file>

<file path=word/webSettings.xml><?xml version="1.0" encoding="utf-8"?>
<w:webSettings xmlns:r="http://schemas.openxmlformats.org/officeDocument/2006/relationships" xmlns:w="http://schemas.openxmlformats.org/wordprocessingml/2006/main">
  <w:divs>
    <w:div w:id="55863920">
      <w:bodyDiv w:val="1"/>
      <w:marLeft w:val="0"/>
      <w:marRight w:val="0"/>
      <w:marTop w:val="0"/>
      <w:marBottom w:val="0"/>
      <w:divBdr>
        <w:top w:val="none" w:sz="0" w:space="0" w:color="auto"/>
        <w:left w:val="none" w:sz="0" w:space="0" w:color="auto"/>
        <w:bottom w:val="none" w:sz="0" w:space="0" w:color="auto"/>
        <w:right w:val="none" w:sz="0" w:space="0" w:color="auto"/>
      </w:divBdr>
    </w:div>
    <w:div w:id="58334470">
      <w:bodyDiv w:val="1"/>
      <w:marLeft w:val="0"/>
      <w:marRight w:val="0"/>
      <w:marTop w:val="0"/>
      <w:marBottom w:val="0"/>
      <w:divBdr>
        <w:top w:val="none" w:sz="0" w:space="0" w:color="auto"/>
        <w:left w:val="none" w:sz="0" w:space="0" w:color="auto"/>
        <w:bottom w:val="none" w:sz="0" w:space="0" w:color="auto"/>
        <w:right w:val="none" w:sz="0" w:space="0" w:color="auto"/>
      </w:divBdr>
    </w:div>
    <w:div w:id="81532506">
      <w:bodyDiv w:val="1"/>
      <w:marLeft w:val="0"/>
      <w:marRight w:val="0"/>
      <w:marTop w:val="0"/>
      <w:marBottom w:val="0"/>
      <w:divBdr>
        <w:top w:val="none" w:sz="0" w:space="0" w:color="auto"/>
        <w:left w:val="none" w:sz="0" w:space="0" w:color="auto"/>
        <w:bottom w:val="none" w:sz="0" w:space="0" w:color="auto"/>
        <w:right w:val="none" w:sz="0" w:space="0" w:color="auto"/>
      </w:divBdr>
    </w:div>
    <w:div w:id="95906007">
      <w:bodyDiv w:val="1"/>
      <w:marLeft w:val="0"/>
      <w:marRight w:val="0"/>
      <w:marTop w:val="0"/>
      <w:marBottom w:val="0"/>
      <w:divBdr>
        <w:top w:val="none" w:sz="0" w:space="0" w:color="auto"/>
        <w:left w:val="none" w:sz="0" w:space="0" w:color="auto"/>
        <w:bottom w:val="none" w:sz="0" w:space="0" w:color="auto"/>
        <w:right w:val="none" w:sz="0" w:space="0" w:color="auto"/>
      </w:divBdr>
    </w:div>
    <w:div w:id="100956830">
      <w:bodyDiv w:val="1"/>
      <w:marLeft w:val="0"/>
      <w:marRight w:val="0"/>
      <w:marTop w:val="0"/>
      <w:marBottom w:val="0"/>
      <w:divBdr>
        <w:top w:val="none" w:sz="0" w:space="0" w:color="auto"/>
        <w:left w:val="none" w:sz="0" w:space="0" w:color="auto"/>
        <w:bottom w:val="none" w:sz="0" w:space="0" w:color="auto"/>
        <w:right w:val="none" w:sz="0" w:space="0" w:color="auto"/>
      </w:divBdr>
    </w:div>
    <w:div w:id="185796826">
      <w:bodyDiv w:val="1"/>
      <w:marLeft w:val="0"/>
      <w:marRight w:val="0"/>
      <w:marTop w:val="0"/>
      <w:marBottom w:val="0"/>
      <w:divBdr>
        <w:top w:val="none" w:sz="0" w:space="0" w:color="auto"/>
        <w:left w:val="none" w:sz="0" w:space="0" w:color="auto"/>
        <w:bottom w:val="none" w:sz="0" w:space="0" w:color="auto"/>
        <w:right w:val="none" w:sz="0" w:space="0" w:color="auto"/>
      </w:divBdr>
    </w:div>
    <w:div w:id="188686670">
      <w:bodyDiv w:val="1"/>
      <w:marLeft w:val="0"/>
      <w:marRight w:val="0"/>
      <w:marTop w:val="0"/>
      <w:marBottom w:val="0"/>
      <w:divBdr>
        <w:top w:val="none" w:sz="0" w:space="0" w:color="auto"/>
        <w:left w:val="none" w:sz="0" w:space="0" w:color="auto"/>
        <w:bottom w:val="none" w:sz="0" w:space="0" w:color="auto"/>
        <w:right w:val="none" w:sz="0" w:space="0" w:color="auto"/>
      </w:divBdr>
    </w:div>
    <w:div w:id="256864643">
      <w:bodyDiv w:val="1"/>
      <w:marLeft w:val="0"/>
      <w:marRight w:val="0"/>
      <w:marTop w:val="0"/>
      <w:marBottom w:val="0"/>
      <w:divBdr>
        <w:top w:val="none" w:sz="0" w:space="0" w:color="auto"/>
        <w:left w:val="none" w:sz="0" w:space="0" w:color="auto"/>
        <w:bottom w:val="none" w:sz="0" w:space="0" w:color="auto"/>
        <w:right w:val="none" w:sz="0" w:space="0" w:color="auto"/>
      </w:divBdr>
    </w:div>
    <w:div w:id="304512795">
      <w:bodyDiv w:val="1"/>
      <w:marLeft w:val="0"/>
      <w:marRight w:val="0"/>
      <w:marTop w:val="0"/>
      <w:marBottom w:val="0"/>
      <w:divBdr>
        <w:top w:val="none" w:sz="0" w:space="0" w:color="auto"/>
        <w:left w:val="none" w:sz="0" w:space="0" w:color="auto"/>
        <w:bottom w:val="none" w:sz="0" w:space="0" w:color="auto"/>
        <w:right w:val="none" w:sz="0" w:space="0" w:color="auto"/>
      </w:divBdr>
    </w:div>
    <w:div w:id="334303515">
      <w:bodyDiv w:val="1"/>
      <w:marLeft w:val="0"/>
      <w:marRight w:val="0"/>
      <w:marTop w:val="0"/>
      <w:marBottom w:val="0"/>
      <w:divBdr>
        <w:top w:val="none" w:sz="0" w:space="0" w:color="auto"/>
        <w:left w:val="none" w:sz="0" w:space="0" w:color="auto"/>
        <w:bottom w:val="none" w:sz="0" w:space="0" w:color="auto"/>
        <w:right w:val="none" w:sz="0" w:space="0" w:color="auto"/>
      </w:divBdr>
    </w:div>
    <w:div w:id="335696139">
      <w:bodyDiv w:val="1"/>
      <w:marLeft w:val="0"/>
      <w:marRight w:val="0"/>
      <w:marTop w:val="0"/>
      <w:marBottom w:val="0"/>
      <w:divBdr>
        <w:top w:val="none" w:sz="0" w:space="0" w:color="auto"/>
        <w:left w:val="none" w:sz="0" w:space="0" w:color="auto"/>
        <w:bottom w:val="none" w:sz="0" w:space="0" w:color="auto"/>
        <w:right w:val="none" w:sz="0" w:space="0" w:color="auto"/>
      </w:divBdr>
    </w:div>
    <w:div w:id="344745449">
      <w:bodyDiv w:val="1"/>
      <w:marLeft w:val="0"/>
      <w:marRight w:val="0"/>
      <w:marTop w:val="0"/>
      <w:marBottom w:val="0"/>
      <w:divBdr>
        <w:top w:val="none" w:sz="0" w:space="0" w:color="auto"/>
        <w:left w:val="none" w:sz="0" w:space="0" w:color="auto"/>
        <w:bottom w:val="none" w:sz="0" w:space="0" w:color="auto"/>
        <w:right w:val="none" w:sz="0" w:space="0" w:color="auto"/>
      </w:divBdr>
    </w:div>
    <w:div w:id="353043339">
      <w:bodyDiv w:val="1"/>
      <w:marLeft w:val="0"/>
      <w:marRight w:val="0"/>
      <w:marTop w:val="0"/>
      <w:marBottom w:val="0"/>
      <w:divBdr>
        <w:top w:val="none" w:sz="0" w:space="0" w:color="auto"/>
        <w:left w:val="none" w:sz="0" w:space="0" w:color="auto"/>
        <w:bottom w:val="none" w:sz="0" w:space="0" w:color="auto"/>
        <w:right w:val="none" w:sz="0" w:space="0" w:color="auto"/>
      </w:divBdr>
      <w:divsChild>
        <w:div w:id="434986081">
          <w:marLeft w:val="0"/>
          <w:marRight w:val="0"/>
          <w:marTop w:val="0"/>
          <w:marBottom w:val="0"/>
          <w:divBdr>
            <w:top w:val="none" w:sz="0" w:space="0" w:color="auto"/>
            <w:left w:val="none" w:sz="0" w:space="0" w:color="auto"/>
            <w:bottom w:val="none" w:sz="0" w:space="0" w:color="auto"/>
            <w:right w:val="none" w:sz="0" w:space="0" w:color="auto"/>
          </w:divBdr>
          <w:divsChild>
            <w:div w:id="396170989">
              <w:marLeft w:val="0"/>
              <w:marRight w:val="0"/>
              <w:marTop w:val="0"/>
              <w:marBottom w:val="0"/>
              <w:divBdr>
                <w:top w:val="none" w:sz="0" w:space="0" w:color="auto"/>
                <w:left w:val="none" w:sz="0" w:space="0" w:color="auto"/>
                <w:bottom w:val="none" w:sz="0" w:space="0" w:color="auto"/>
                <w:right w:val="none" w:sz="0" w:space="0" w:color="auto"/>
              </w:divBdr>
              <w:divsChild>
                <w:div w:id="1278022921">
                  <w:marLeft w:val="0"/>
                  <w:marRight w:val="0"/>
                  <w:marTop w:val="0"/>
                  <w:marBottom w:val="0"/>
                  <w:divBdr>
                    <w:top w:val="none" w:sz="0" w:space="0" w:color="auto"/>
                    <w:left w:val="none" w:sz="0" w:space="0" w:color="auto"/>
                    <w:bottom w:val="none" w:sz="0" w:space="0" w:color="auto"/>
                    <w:right w:val="none" w:sz="0" w:space="0" w:color="auto"/>
                  </w:divBdr>
                  <w:divsChild>
                    <w:div w:id="644358935">
                      <w:marLeft w:val="0"/>
                      <w:marRight w:val="0"/>
                      <w:marTop w:val="0"/>
                      <w:marBottom w:val="0"/>
                      <w:divBdr>
                        <w:top w:val="none" w:sz="0" w:space="0" w:color="auto"/>
                        <w:left w:val="none" w:sz="0" w:space="0" w:color="auto"/>
                        <w:bottom w:val="none" w:sz="0" w:space="0" w:color="auto"/>
                        <w:right w:val="none" w:sz="0" w:space="0" w:color="auto"/>
                      </w:divBdr>
                      <w:divsChild>
                        <w:div w:id="1091512153">
                          <w:marLeft w:val="0"/>
                          <w:marRight w:val="0"/>
                          <w:marTop w:val="0"/>
                          <w:marBottom w:val="0"/>
                          <w:divBdr>
                            <w:top w:val="none" w:sz="0" w:space="0" w:color="auto"/>
                            <w:left w:val="none" w:sz="0" w:space="0" w:color="auto"/>
                            <w:bottom w:val="none" w:sz="0" w:space="0" w:color="auto"/>
                            <w:right w:val="none" w:sz="0" w:space="0" w:color="auto"/>
                          </w:divBdr>
                          <w:divsChild>
                            <w:div w:id="1232039865">
                              <w:marLeft w:val="0"/>
                              <w:marRight w:val="0"/>
                              <w:marTop w:val="0"/>
                              <w:marBottom w:val="0"/>
                              <w:divBdr>
                                <w:top w:val="none" w:sz="0" w:space="0" w:color="auto"/>
                                <w:left w:val="none" w:sz="0" w:space="0" w:color="auto"/>
                                <w:bottom w:val="none" w:sz="0" w:space="0" w:color="auto"/>
                                <w:right w:val="none" w:sz="0" w:space="0" w:color="auto"/>
                              </w:divBdr>
                              <w:divsChild>
                                <w:div w:id="1979650982">
                                  <w:marLeft w:val="0"/>
                                  <w:marRight w:val="0"/>
                                  <w:marTop w:val="0"/>
                                  <w:marBottom w:val="0"/>
                                  <w:divBdr>
                                    <w:top w:val="none" w:sz="0" w:space="0" w:color="auto"/>
                                    <w:left w:val="none" w:sz="0" w:space="0" w:color="auto"/>
                                    <w:bottom w:val="none" w:sz="0" w:space="0" w:color="auto"/>
                                    <w:right w:val="none" w:sz="0" w:space="0" w:color="auto"/>
                                  </w:divBdr>
                                  <w:divsChild>
                                    <w:div w:id="1498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765450">
      <w:bodyDiv w:val="1"/>
      <w:marLeft w:val="0"/>
      <w:marRight w:val="0"/>
      <w:marTop w:val="0"/>
      <w:marBottom w:val="0"/>
      <w:divBdr>
        <w:top w:val="none" w:sz="0" w:space="0" w:color="auto"/>
        <w:left w:val="none" w:sz="0" w:space="0" w:color="auto"/>
        <w:bottom w:val="none" w:sz="0" w:space="0" w:color="auto"/>
        <w:right w:val="none" w:sz="0" w:space="0" w:color="auto"/>
      </w:divBdr>
    </w:div>
    <w:div w:id="413747396">
      <w:bodyDiv w:val="1"/>
      <w:marLeft w:val="0"/>
      <w:marRight w:val="0"/>
      <w:marTop w:val="0"/>
      <w:marBottom w:val="0"/>
      <w:divBdr>
        <w:top w:val="none" w:sz="0" w:space="0" w:color="auto"/>
        <w:left w:val="none" w:sz="0" w:space="0" w:color="auto"/>
        <w:bottom w:val="none" w:sz="0" w:space="0" w:color="auto"/>
        <w:right w:val="none" w:sz="0" w:space="0" w:color="auto"/>
      </w:divBdr>
    </w:div>
    <w:div w:id="458762155">
      <w:bodyDiv w:val="1"/>
      <w:marLeft w:val="0"/>
      <w:marRight w:val="0"/>
      <w:marTop w:val="0"/>
      <w:marBottom w:val="0"/>
      <w:divBdr>
        <w:top w:val="none" w:sz="0" w:space="0" w:color="auto"/>
        <w:left w:val="none" w:sz="0" w:space="0" w:color="auto"/>
        <w:bottom w:val="none" w:sz="0" w:space="0" w:color="auto"/>
        <w:right w:val="none" w:sz="0" w:space="0" w:color="auto"/>
      </w:divBdr>
    </w:div>
    <w:div w:id="459305506">
      <w:bodyDiv w:val="1"/>
      <w:marLeft w:val="0"/>
      <w:marRight w:val="0"/>
      <w:marTop w:val="0"/>
      <w:marBottom w:val="0"/>
      <w:divBdr>
        <w:top w:val="none" w:sz="0" w:space="0" w:color="auto"/>
        <w:left w:val="none" w:sz="0" w:space="0" w:color="auto"/>
        <w:bottom w:val="none" w:sz="0" w:space="0" w:color="auto"/>
        <w:right w:val="none" w:sz="0" w:space="0" w:color="auto"/>
      </w:divBdr>
    </w:div>
    <w:div w:id="490562419">
      <w:bodyDiv w:val="1"/>
      <w:marLeft w:val="0"/>
      <w:marRight w:val="0"/>
      <w:marTop w:val="0"/>
      <w:marBottom w:val="0"/>
      <w:divBdr>
        <w:top w:val="none" w:sz="0" w:space="0" w:color="auto"/>
        <w:left w:val="none" w:sz="0" w:space="0" w:color="auto"/>
        <w:bottom w:val="none" w:sz="0" w:space="0" w:color="auto"/>
        <w:right w:val="none" w:sz="0" w:space="0" w:color="auto"/>
      </w:divBdr>
    </w:div>
    <w:div w:id="527718718">
      <w:bodyDiv w:val="1"/>
      <w:marLeft w:val="0"/>
      <w:marRight w:val="0"/>
      <w:marTop w:val="0"/>
      <w:marBottom w:val="0"/>
      <w:divBdr>
        <w:top w:val="none" w:sz="0" w:space="0" w:color="auto"/>
        <w:left w:val="none" w:sz="0" w:space="0" w:color="auto"/>
        <w:bottom w:val="none" w:sz="0" w:space="0" w:color="auto"/>
        <w:right w:val="none" w:sz="0" w:space="0" w:color="auto"/>
      </w:divBdr>
    </w:div>
    <w:div w:id="531769527">
      <w:bodyDiv w:val="1"/>
      <w:marLeft w:val="0"/>
      <w:marRight w:val="0"/>
      <w:marTop w:val="0"/>
      <w:marBottom w:val="0"/>
      <w:divBdr>
        <w:top w:val="none" w:sz="0" w:space="0" w:color="auto"/>
        <w:left w:val="none" w:sz="0" w:space="0" w:color="auto"/>
        <w:bottom w:val="none" w:sz="0" w:space="0" w:color="auto"/>
        <w:right w:val="none" w:sz="0" w:space="0" w:color="auto"/>
      </w:divBdr>
    </w:div>
    <w:div w:id="531847457">
      <w:bodyDiv w:val="1"/>
      <w:marLeft w:val="0"/>
      <w:marRight w:val="0"/>
      <w:marTop w:val="0"/>
      <w:marBottom w:val="0"/>
      <w:divBdr>
        <w:top w:val="none" w:sz="0" w:space="0" w:color="auto"/>
        <w:left w:val="none" w:sz="0" w:space="0" w:color="auto"/>
        <w:bottom w:val="none" w:sz="0" w:space="0" w:color="auto"/>
        <w:right w:val="none" w:sz="0" w:space="0" w:color="auto"/>
      </w:divBdr>
    </w:div>
    <w:div w:id="547379888">
      <w:bodyDiv w:val="1"/>
      <w:marLeft w:val="0"/>
      <w:marRight w:val="0"/>
      <w:marTop w:val="0"/>
      <w:marBottom w:val="0"/>
      <w:divBdr>
        <w:top w:val="none" w:sz="0" w:space="0" w:color="auto"/>
        <w:left w:val="none" w:sz="0" w:space="0" w:color="auto"/>
        <w:bottom w:val="none" w:sz="0" w:space="0" w:color="auto"/>
        <w:right w:val="none" w:sz="0" w:space="0" w:color="auto"/>
      </w:divBdr>
    </w:div>
    <w:div w:id="563876203">
      <w:bodyDiv w:val="1"/>
      <w:marLeft w:val="0"/>
      <w:marRight w:val="0"/>
      <w:marTop w:val="0"/>
      <w:marBottom w:val="0"/>
      <w:divBdr>
        <w:top w:val="none" w:sz="0" w:space="0" w:color="auto"/>
        <w:left w:val="none" w:sz="0" w:space="0" w:color="auto"/>
        <w:bottom w:val="none" w:sz="0" w:space="0" w:color="auto"/>
        <w:right w:val="none" w:sz="0" w:space="0" w:color="auto"/>
      </w:divBdr>
    </w:div>
    <w:div w:id="593054222">
      <w:bodyDiv w:val="1"/>
      <w:marLeft w:val="0"/>
      <w:marRight w:val="0"/>
      <w:marTop w:val="0"/>
      <w:marBottom w:val="0"/>
      <w:divBdr>
        <w:top w:val="none" w:sz="0" w:space="0" w:color="auto"/>
        <w:left w:val="none" w:sz="0" w:space="0" w:color="auto"/>
        <w:bottom w:val="none" w:sz="0" w:space="0" w:color="auto"/>
        <w:right w:val="none" w:sz="0" w:space="0" w:color="auto"/>
      </w:divBdr>
    </w:div>
    <w:div w:id="608858951">
      <w:bodyDiv w:val="1"/>
      <w:marLeft w:val="0"/>
      <w:marRight w:val="0"/>
      <w:marTop w:val="0"/>
      <w:marBottom w:val="0"/>
      <w:divBdr>
        <w:top w:val="none" w:sz="0" w:space="0" w:color="auto"/>
        <w:left w:val="none" w:sz="0" w:space="0" w:color="auto"/>
        <w:bottom w:val="none" w:sz="0" w:space="0" w:color="auto"/>
        <w:right w:val="none" w:sz="0" w:space="0" w:color="auto"/>
      </w:divBdr>
    </w:div>
    <w:div w:id="644941953">
      <w:bodyDiv w:val="1"/>
      <w:marLeft w:val="0"/>
      <w:marRight w:val="0"/>
      <w:marTop w:val="0"/>
      <w:marBottom w:val="0"/>
      <w:divBdr>
        <w:top w:val="none" w:sz="0" w:space="0" w:color="auto"/>
        <w:left w:val="none" w:sz="0" w:space="0" w:color="auto"/>
        <w:bottom w:val="none" w:sz="0" w:space="0" w:color="auto"/>
        <w:right w:val="none" w:sz="0" w:space="0" w:color="auto"/>
      </w:divBdr>
    </w:div>
    <w:div w:id="653486147">
      <w:bodyDiv w:val="1"/>
      <w:marLeft w:val="0"/>
      <w:marRight w:val="0"/>
      <w:marTop w:val="0"/>
      <w:marBottom w:val="0"/>
      <w:divBdr>
        <w:top w:val="none" w:sz="0" w:space="0" w:color="auto"/>
        <w:left w:val="none" w:sz="0" w:space="0" w:color="auto"/>
        <w:bottom w:val="none" w:sz="0" w:space="0" w:color="auto"/>
        <w:right w:val="none" w:sz="0" w:space="0" w:color="auto"/>
      </w:divBdr>
    </w:div>
    <w:div w:id="737437768">
      <w:bodyDiv w:val="1"/>
      <w:marLeft w:val="0"/>
      <w:marRight w:val="0"/>
      <w:marTop w:val="0"/>
      <w:marBottom w:val="0"/>
      <w:divBdr>
        <w:top w:val="none" w:sz="0" w:space="0" w:color="auto"/>
        <w:left w:val="none" w:sz="0" w:space="0" w:color="auto"/>
        <w:bottom w:val="none" w:sz="0" w:space="0" w:color="auto"/>
        <w:right w:val="none" w:sz="0" w:space="0" w:color="auto"/>
      </w:divBdr>
    </w:div>
    <w:div w:id="771586536">
      <w:bodyDiv w:val="1"/>
      <w:marLeft w:val="0"/>
      <w:marRight w:val="0"/>
      <w:marTop w:val="0"/>
      <w:marBottom w:val="0"/>
      <w:divBdr>
        <w:top w:val="none" w:sz="0" w:space="0" w:color="auto"/>
        <w:left w:val="none" w:sz="0" w:space="0" w:color="auto"/>
        <w:bottom w:val="none" w:sz="0" w:space="0" w:color="auto"/>
        <w:right w:val="none" w:sz="0" w:space="0" w:color="auto"/>
      </w:divBdr>
    </w:div>
    <w:div w:id="772747590">
      <w:bodyDiv w:val="1"/>
      <w:marLeft w:val="0"/>
      <w:marRight w:val="0"/>
      <w:marTop w:val="0"/>
      <w:marBottom w:val="0"/>
      <w:divBdr>
        <w:top w:val="none" w:sz="0" w:space="0" w:color="auto"/>
        <w:left w:val="none" w:sz="0" w:space="0" w:color="auto"/>
        <w:bottom w:val="none" w:sz="0" w:space="0" w:color="auto"/>
        <w:right w:val="none" w:sz="0" w:space="0" w:color="auto"/>
      </w:divBdr>
    </w:div>
    <w:div w:id="959916415">
      <w:bodyDiv w:val="1"/>
      <w:marLeft w:val="0"/>
      <w:marRight w:val="0"/>
      <w:marTop w:val="0"/>
      <w:marBottom w:val="0"/>
      <w:divBdr>
        <w:top w:val="none" w:sz="0" w:space="0" w:color="auto"/>
        <w:left w:val="none" w:sz="0" w:space="0" w:color="auto"/>
        <w:bottom w:val="none" w:sz="0" w:space="0" w:color="auto"/>
        <w:right w:val="none" w:sz="0" w:space="0" w:color="auto"/>
      </w:divBdr>
    </w:div>
    <w:div w:id="972444194">
      <w:bodyDiv w:val="1"/>
      <w:marLeft w:val="0"/>
      <w:marRight w:val="0"/>
      <w:marTop w:val="0"/>
      <w:marBottom w:val="0"/>
      <w:divBdr>
        <w:top w:val="none" w:sz="0" w:space="0" w:color="auto"/>
        <w:left w:val="none" w:sz="0" w:space="0" w:color="auto"/>
        <w:bottom w:val="none" w:sz="0" w:space="0" w:color="auto"/>
        <w:right w:val="none" w:sz="0" w:space="0" w:color="auto"/>
      </w:divBdr>
    </w:div>
    <w:div w:id="978611246">
      <w:bodyDiv w:val="1"/>
      <w:marLeft w:val="0"/>
      <w:marRight w:val="0"/>
      <w:marTop w:val="0"/>
      <w:marBottom w:val="0"/>
      <w:divBdr>
        <w:top w:val="none" w:sz="0" w:space="0" w:color="auto"/>
        <w:left w:val="none" w:sz="0" w:space="0" w:color="auto"/>
        <w:bottom w:val="none" w:sz="0" w:space="0" w:color="auto"/>
        <w:right w:val="none" w:sz="0" w:space="0" w:color="auto"/>
      </w:divBdr>
    </w:div>
    <w:div w:id="998582697">
      <w:bodyDiv w:val="1"/>
      <w:marLeft w:val="0"/>
      <w:marRight w:val="0"/>
      <w:marTop w:val="0"/>
      <w:marBottom w:val="0"/>
      <w:divBdr>
        <w:top w:val="none" w:sz="0" w:space="0" w:color="auto"/>
        <w:left w:val="none" w:sz="0" w:space="0" w:color="auto"/>
        <w:bottom w:val="none" w:sz="0" w:space="0" w:color="auto"/>
        <w:right w:val="none" w:sz="0" w:space="0" w:color="auto"/>
      </w:divBdr>
    </w:div>
    <w:div w:id="1023825249">
      <w:bodyDiv w:val="1"/>
      <w:marLeft w:val="0"/>
      <w:marRight w:val="0"/>
      <w:marTop w:val="0"/>
      <w:marBottom w:val="0"/>
      <w:divBdr>
        <w:top w:val="none" w:sz="0" w:space="0" w:color="auto"/>
        <w:left w:val="none" w:sz="0" w:space="0" w:color="auto"/>
        <w:bottom w:val="none" w:sz="0" w:space="0" w:color="auto"/>
        <w:right w:val="none" w:sz="0" w:space="0" w:color="auto"/>
      </w:divBdr>
    </w:div>
    <w:div w:id="1152407944">
      <w:bodyDiv w:val="1"/>
      <w:marLeft w:val="0"/>
      <w:marRight w:val="0"/>
      <w:marTop w:val="0"/>
      <w:marBottom w:val="0"/>
      <w:divBdr>
        <w:top w:val="none" w:sz="0" w:space="0" w:color="auto"/>
        <w:left w:val="none" w:sz="0" w:space="0" w:color="auto"/>
        <w:bottom w:val="none" w:sz="0" w:space="0" w:color="auto"/>
        <w:right w:val="none" w:sz="0" w:space="0" w:color="auto"/>
      </w:divBdr>
    </w:div>
    <w:div w:id="1167013146">
      <w:bodyDiv w:val="1"/>
      <w:marLeft w:val="0"/>
      <w:marRight w:val="0"/>
      <w:marTop w:val="0"/>
      <w:marBottom w:val="0"/>
      <w:divBdr>
        <w:top w:val="none" w:sz="0" w:space="0" w:color="auto"/>
        <w:left w:val="none" w:sz="0" w:space="0" w:color="auto"/>
        <w:bottom w:val="none" w:sz="0" w:space="0" w:color="auto"/>
        <w:right w:val="none" w:sz="0" w:space="0" w:color="auto"/>
      </w:divBdr>
    </w:div>
    <w:div w:id="1177816742">
      <w:bodyDiv w:val="1"/>
      <w:marLeft w:val="0"/>
      <w:marRight w:val="0"/>
      <w:marTop w:val="0"/>
      <w:marBottom w:val="0"/>
      <w:divBdr>
        <w:top w:val="none" w:sz="0" w:space="0" w:color="auto"/>
        <w:left w:val="none" w:sz="0" w:space="0" w:color="auto"/>
        <w:bottom w:val="none" w:sz="0" w:space="0" w:color="auto"/>
        <w:right w:val="none" w:sz="0" w:space="0" w:color="auto"/>
      </w:divBdr>
    </w:div>
    <w:div w:id="1202549833">
      <w:bodyDiv w:val="1"/>
      <w:marLeft w:val="0"/>
      <w:marRight w:val="0"/>
      <w:marTop w:val="0"/>
      <w:marBottom w:val="0"/>
      <w:divBdr>
        <w:top w:val="none" w:sz="0" w:space="0" w:color="auto"/>
        <w:left w:val="none" w:sz="0" w:space="0" w:color="auto"/>
        <w:bottom w:val="none" w:sz="0" w:space="0" w:color="auto"/>
        <w:right w:val="none" w:sz="0" w:space="0" w:color="auto"/>
      </w:divBdr>
    </w:div>
    <w:div w:id="1220702596">
      <w:bodyDiv w:val="1"/>
      <w:marLeft w:val="0"/>
      <w:marRight w:val="0"/>
      <w:marTop w:val="0"/>
      <w:marBottom w:val="0"/>
      <w:divBdr>
        <w:top w:val="none" w:sz="0" w:space="0" w:color="auto"/>
        <w:left w:val="none" w:sz="0" w:space="0" w:color="auto"/>
        <w:bottom w:val="none" w:sz="0" w:space="0" w:color="auto"/>
        <w:right w:val="none" w:sz="0" w:space="0" w:color="auto"/>
      </w:divBdr>
    </w:div>
    <w:div w:id="1229733189">
      <w:bodyDiv w:val="1"/>
      <w:marLeft w:val="0"/>
      <w:marRight w:val="0"/>
      <w:marTop w:val="0"/>
      <w:marBottom w:val="0"/>
      <w:divBdr>
        <w:top w:val="none" w:sz="0" w:space="0" w:color="auto"/>
        <w:left w:val="none" w:sz="0" w:space="0" w:color="auto"/>
        <w:bottom w:val="none" w:sz="0" w:space="0" w:color="auto"/>
        <w:right w:val="none" w:sz="0" w:space="0" w:color="auto"/>
      </w:divBdr>
    </w:div>
    <w:div w:id="1281107529">
      <w:bodyDiv w:val="1"/>
      <w:marLeft w:val="0"/>
      <w:marRight w:val="0"/>
      <w:marTop w:val="0"/>
      <w:marBottom w:val="0"/>
      <w:divBdr>
        <w:top w:val="none" w:sz="0" w:space="0" w:color="auto"/>
        <w:left w:val="none" w:sz="0" w:space="0" w:color="auto"/>
        <w:bottom w:val="none" w:sz="0" w:space="0" w:color="auto"/>
        <w:right w:val="none" w:sz="0" w:space="0" w:color="auto"/>
      </w:divBdr>
    </w:div>
    <w:div w:id="1320961087">
      <w:bodyDiv w:val="1"/>
      <w:marLeft w:val="0"/>
      <w:marRight w:val="0"/>
      <w:marTop w:val="0"/>
      <w:marBottom w:val="0"/>
      <w:divBdr>
        <w:top w:val="none" w:sz="0" w:space="0" w:color="auto"/>
        <w:left w:val="none" w:sz="0" w:space="0" w:color="auto"/>
        <w:bottom w:val="none" w:sz="0" w:space="0" w:color="auto"/>
        <w:right w:val="none" w:sz="0" w:space="0" w:color="auto"/>
      </w:divBdr>
    </w:div>
    <w:div w:id="1321080586">
      <w:bodyDiv w:val="1"/>
      <w:marLeft w:val="0"/>
      <w:marRight w:val="0"/>
      <w:marTop w:val="0"/>
      <w:marBottom w:val="0"/>
      <w:divBdr>
        <w:top w:val="none" w:sz="0" w:space="0" w:color="auto"/>
        <w:left w:val="none" w:sz="0" w:space="0" w:color="auto"/>
        <w:bottom w:val="none" w:sz="0" w:space="0" w:color="auto"/>
        <w:right w:val="none" w:sz="0" w:space="0" w:color="auto"/>
      </w:divBdr>
    </w:div>
    <w:div w:id="1336806204">
      <w:bodyDiv w:val="1"/>
      <w:marLeft w:val="0"/>
      <w:marRight w:val="0"/>
      <w:marTop w:val="0"/>
      <w:marBottom w:val="0"/>
      <w:divBdr>
        <w:top w:val="none" w:sz="0" w:space="0" w:color="auto"/>
        <w:left w:val="none" w:sz="0" w:space="0" w:color="auto"/>
        <w:bottom w:val="none" w:sz="0" w:space="0" w:color="auto"/>
        <w:right w:val="none" w:sz="0" w:space="0" w:color="auto"/>
      </w:divBdr>
    </w:div>
    <w:div w:id="1343052006">
      <w:bodyDiv w:val="1"/>
      <w:marLeft w:val="0"/>
      <w:marRight w:val="0"/>
      <w:marTop w:val="0"/>
      <w:marBottom w:val="0"/>
      <w:divBdr>
        <w:top w:val="none" w:sz="0" w:space="0" w:color="auto"/>
        <w:left w:val="none" w:sz="0" w:space="0" w:color="auto"/>
        <w:bottom w:val="none" w:sz="0" w:space="0" w:color="auto"/>
        <w:right w:val="none" w:sz="0" w:space="0" w:color="auto"/>
      </w:divBdr>
    </w:div>
    <w:div w:id="1392264153">
      <w:bodyDiv w:val="1"/>
      <w:marLeft w:val="0"/>
      <w:marRight w:val="0"/>
      <w:marTop w:val="0"/>
      <w:marBottom w:val="0"/>
      <w:divBdr>
        <w:top w:val="none" w:sz="0" w:space="0" w:color="auto"/>
        <w:left w:val="none" w:sz="0" w:space="0" w:color="auto"/>
        <w:bottom w:val="none" w:sz="0" w:space="0" w:color="auto"/>
        <w:right w:val="none" w:sz="0" w:space="0" w:color="auto"/>
      </w:divBdr>
    </w:div>
    <w:div w:id="1407724860">
      <w:bodyDiv w:val="1"/>
      <w:marLeft w:val="0"/>
      <w:marRight w:val="0"/>
      <w:marTop w:val="0"/>
      <w:marBottom w:val="0"/>
      <w:divBdr>
        <w:top w:val="none" w:sz="0" w:space="0" w:color="auto"/>
        <w:left w:val="none" w:sz="0" w:space="0" w:color="auto"/>
        <w:bottom w:val="none" w:sz="0" w:space="0" w:color="auto"/>
        <w:right w:val="none" w:sz="0" w:space="0" w:color="auto"/>
      </w:divBdr>
    </w:div>
    <w:div w:id="1446844422">
      <w:bodyDiv w:val="1"/>
      <w:marLeft w:val="0"/>
      <w:marRight w:val="0"/>
      <w:marTop w:val="0"/>
      <w:marBottom w:val="0"/>
      <w:divBdr>
        <w:top w:val="none" w:sz="0" w:space="0" w:color="auto"/>
        <w:left w:val="none" w:sz="0" w:space="0" w:color="auto"/>
        <w:bottom w:val="none" w:sz="0" w:space="0" w:color="auto"/>
        <w:right w:val="none" w:sz="0" w:space="0" w:color="auto"/>
      </w:divBdr>
    </w:div>
    <w:div w:id="1466964522">
      <w:bodyDiv w:val="1"/>
      <w:marLeft w:val="0"/>
      <w:marRight w:val="0"/>
      <w:marTop w:val="0"/>
      <w:marBottom w:val="0"/>
      <w:divBdr>
        <w:top w:val="none" w:sz="0" w:space="0" w:color="auto"/>
        <w:left w:val="none" w:sz="0" w:space="0" w:color="auto"/>
        <w:bottom w:val="none" w:sz="0" w:space="0" w:color="auto"/>
        <w:right w:val="none" w:sz="0" w:space="0" w:color="auto"/>
      </w:divBdr>
    </w:div>
    <w:div w:id="1497184697">
      <w:bodyDiv w:val="1"/>
      <w:marLeft w:val="0"/>
      <w:marRight w:val="0"/>
      <w:marTop w:val="0"/>
      <w:marBottom w:val="0"/>
      <w:divBdr>
        <w:top w:val="none" w:sz="0" w:space="0" w:color="auto"/>
        <w:left w:val="none" w:sz="0" w:space="0" w:color="auto"/>
        <w:bottom w:val="none" w:sz="0" w:space="0" w:color="auto"/>
        <w:right w:val="none" w:sz="0" w:space="0" w:color="auto"/>
      </w:divBdr>
    </w:div>
    <w:div w:id="1515537293">
      <w:bodyDiv w:val="1"/>
      <w:marLeft w:val="0"/>
      <w:marRight w:val="0"/>
      <w:marTop w:val="0"/>
      <w:marBottom w:val="0"/>
      <w:divBdr>
        <w:top w:val="none" w:sz="0" w:space="0" w:color="auto"/>
        <w:left w:val="none" w:sz="0" w:space="0" w:color="auto"/>
        <w:bottom w:val="none" w:sz="0" w:space="0" w:color="auto"/>
        <w:right w:val="none" w:sz="0" w:space="0" w:color="auto"/>
      </w:divBdr>
    </w:div>
    <w:div w:id="1520656710">
      <w:bodyDiv w:val="1"/>
      <w:marLeft w:val="0"/>
      <w:marRight w:val="0"/>
      <w:marTop w:val="0"/>
      <w:marBottom w:val="0"/>
      <w:divBdr>
        <w:top w:val="none" w:sz="0" w:space="0" w:color="auto"/>
        <w:left w:val="none" w:sz="0" w:space="0" w:color="auto"/>
        <w:bottom w:val="none" w:sz="0" w:space="0" w:color="auto"/>
        <w:right w:val="none" w:sz="0" w:space="0" w:color="auto"/>
      </w:divBdr>
    </w:div>
    <w:div w:id="1526483931">
      <w:bodyDiv w:val="1"/>
      <w:marLeft w:val="0"/>
      <w:marRight w:val="0"/>
      <w:marTop w:val="0"/>
      <w:marBottom w:val="0"/>
      <w:divBdr>
        <w:top w:val="none" w:sz="0" w:space="0" w:color="auto"/>
        <w:left w:val="none" w:sz="0" w:space="0" w:color="auto"/>
        <w:bottom w:val="none" w:sz="0" w:space="0" w:color="auto"/>
        <w:right w:val="none" w:sz="0" w:space="0" w:color="auto"/>
      </w:divBdr>
    </w:div>
    <w:div w:id="1561473683">
      <w:bodyDiv w:val="1"/>
      <w:marLeft w:val="0"/>
      <w:marRight w:val="0"/>
      <w:marTop w:val="0"/>
      <w:marBottom w:val="0"/>
      <w:divBdr>
        <w:top w:val="none" w:sz="0" w:space="0" w:color="auto"/>
        <w:left w:val="none" w:sz="0" w:space="0" w:color="auto"/>
        <w:bottom w:val="none" w:sz="0" w:space="0" w:color="auto"/>
        <w:right w:val="none" w:sz="0" w:space="0" w:color="auto"/>
      </w:divBdr>
    </w:div>
    <w:div w:id="1592473720">
      <w:bodyDiv w:val="1"/>
      <w:marLeft w:val="0"/>
      <w:marRight w:val="0"/>
      <w:marTop w:val="0"/>
      <w:marBottom w:val="0"/>
      <w:divBdr>
        <w:top w:val="none" w:sz="0" w:space="0" w:color="auto"/>
        <w:left w:val="none" w:sz="0" w:space="0" w:color="auto"/>
        <w:bottom w:val="none" w:sz="0" w:space="0" w:color="auto"/>
        <w:right w:val="none" w:sz="0" w:space="0" w:color="auto"/>
      </w:divBdr>
    </w:div>
    <w:div w:id="1592931681">
      <w:bodyDiv w:val="1"/>
      <w:marLeft w:val="0"/>
      <w:marRight w:val="0"/>
      <w:marTop w:val="0"/>
      <w:marBottom w:val="0"/>
      <w:divBdr>
        <w:top w:val="none" w:sz="0" w:space="0" w:color="auto"/>
        <w:left w:val="none" w:sz="0" w:space="0" w:color="auto"/>
        <w:bottom w:val="none" w:sz="0" w:space="0" w:color="auto"/>
        <w:right w:val="none" w:sz="0" w:space="0" w:color="auto"/>
      </w:divBdr>
    </w:div>
    <w:div w:id="1620456545">
      <w:bodyDiv w:val="1"/>
      <w:marLeft w:val="0"/>
      <w:marRight w:val="0"/>
      <w:marTop w:val="0"/>
      <w:marBottom w:val="0"/>
      <w:divBdr>
        <w:top w:val="none" w:sz="0" w:space="0" w:color="auto"/>
        <w:left w:val="none" w:sz="0" w:space="0" w:color="auto"/>
        <w:bottom w:val="none" w:sz="0" w:space="0" w:color="auto"/>
        <w:right w:val="none" w:sz="0" w:space="0" w:color="auto"/>
      </w:divBdr>
    </w:div>
    <w:div w:id="1682003637">
      <w:bodyDiv w:val="1"/>
      <w:marLeft w:val="0"/>
      <w:marRight w:val="0"/>
      <w:marTop w:val="0"/>
      <w:marBottom w:val="0"/>
      <w:divBdr>
        <w:top w:val="none" w:sz="0" w:space="0" w:color="auto"/>
        <w:left w:val="none" w:sz="0" w:space="0" w:color="auto"/>
        <w:bottom w:val="none" w:sz="0" w:space="0" w:color="auto"/>
        <w:right w:val="none" w:sz="0" w:space="0" w:color="auto"/>
      </w:divBdr>
    </w:div>
    <w:div w:id="1695229202">
      <w:bodyDiv w:val="1"/>
      <w:marLeft w:val="0"/>
      <w:marRight w:val="0"/>
      <w:marTop w:val="0"/>
      <w:marBottom w:val="0"/>
      <w:divBdr>
        <w:top w:val="none" w:sz="0" w:space="0" w:color="auto"/>
        <w:left w:val="none" w:sz="0" w:space="0" w:color="auto"/>
        <w:bottom w:val="none" w:sz="0" w:space="0" w:color="auto"/>
        <w:right w:val="none" w:sz="0" w:space="0" w:color="auto"/>
      </w:divBdr>
    </w:div>
    <w:div w:id="1698970750">
      <w:bodyDiv w:val="1"/>
      <w:marLeft w:val="0"/>
      <w:marRight w:val="0"/>
      <w:marTop w:val="0"/>
      <w:marBottom w:val="0"/>
      <w:divBdr>
        <w:top w:val="none" w:sz="0" w:space="0" w:color="auto"/>
        <w:left w:val="none" w:sz="0" w:space="0" w:color="auto"/>
        <w:bottom w:val="none" w:sz="0" w:space="0" w:color="auto"/>
        <w:right w:val="none" w:sz="0" w:space="0" w:color="auto"/>
      </w:divBdr>
    </w:div>
    <w:div w:id="1734690841">
      <w:bodyDiv w:val="1"/>
      <w:marLeft w:val="0"/>
      <w:marRight w:val="0"/>
      <w:marTop w:val="0"/>
      <w:marBottom w:val="0"/>
      <w:divBdr>
        <w:top w:val="none" w:sz="0" w:space="0" w:color="auto"/>
        <w:left w:val="none" w:sz="0" w:space="0" w:color="auto"/>
        <w:bottom w:val="none" w:sz="0" w:space="0" w:color="auto"/>
        <w:right w:val="none" w:sz="0" w:space="0" w:color="auto"/>
      </w:divBdr>
    </w:div>
    <w:div w:id="1817794485">
      <w:bodyDiv w:val="1"/>
      <w:marLeft w:val="0"/>
      <w:marRight w:val="0"/>
      <w:marTop w:val="0"/>
      <w:marBottom w:val="0"/>
      <w:divBdr>
        <w:top w:val="none" w:sz="0" w:space="0" w:color="auto"/>
        <w:left w:val="none" w:sz="0" w:space="0" w:color="auto"/>
        <w:bottom w:val="none" w:sz="0" w:space="0" w:color="auto"/>
        <w:right w:val="none" w:sz="0" w:space="0" w:color="auto"/>
      </w:divBdr>
    </w:div>
    <w:div w:id="1827554770">
      <w:bodyDiv w:val="1"/>
      <w:marLeft w:val="0"/>
      <w:marRight w:val="0"/>
      <w:marTop w:val="0"/>
      <w:marBottom w:val="0"/>
      <w:divBdr>
        <w:top w:val="none" w:sz="0" w:space="0" w:color="auto"/>
        <w:left w:val="none" w:sz="0" w:space="0" w:color="auto"/>
        <w:bottom w:val="none" w:sz="0" w:space="0" w:color="auto"/>
        <w:right w:val="none" w:sz="0" w:space="0" w:color="auto"/>
      </w:divBdr>
      <w:divsChild>
        <w:div w:id="2038387577">
          <w:marLeft w:val="0"/>
          <w:marRight w:val="0"/>
          <w:marTop w:val="0"/>
          <w:marBottom w:val="0"/>
          <w:divBdr>
            <w:top w:val="none" w:sz="0" w:space="0" w:color="auto"/>
            <w:left w:val="none" w:sz="0" w:space="0" w:color="auto"/>
            <w:bottom w:val="none" w:sz="0" w:space="0" w:color="auto"/>
            <w:right w:val="none" w:sz="0" w:space="0" w:color="auto"/>
          </w:divBdr>
          <w:divsChild>
            <w:div w:id="362172314">
              <w:marLeft w:val="0"/>
              <w:marRight w:val="0"/>
              <w:marTop w:val="0"/>
              <w:marBottom w:val="0"/>
              <w:divBdr>
                <w:top w:val="none" w:sz="0" w:space="0" w:color="auto"/>
                <w:left w:val="none" w:sz="0" w:space="0" w:color="auto"/>
                <w:bottom w:val="none" w:sz="0" w:space="0" w:color="auto"/>
                <w:right w:val="none" w:sz="0" w:space="0" w:color="auto"/>
              </w:divBdr>
              <w:divsChild>
                <w:div w:id="1623461162">
                  <w:marLeft w:val="0"/>
                  <w:marRight w:val="0"/>
                  <w:marTop w:val="0"/>
                  <w:marBottom w:val="0"/>
                  <w:divBdr>
                    <w:top w:val="none" w:sz="0" w:space="0" w:color="auto"/>
                    <w:left w:val="none" w:sz="0" w:space="0" w:color="auto"/>
                    <w:bottom w:val="none" w:sz="0" w:space="0" w:color="auto"/>
                    <w:right w:val="none" w:sz="0" w:space="0" w:color="auto"/>
                  </w:divBdr>
                  <w:divsChild>
                    <w:div w:id="1121923174">
                      <w:marLeft w:val="0"/>
                      <w:marRight w:val="0"/>
                      <w:marTop w:val="0"/>
                      <w:marBottom w:val="0"/>
                      <w:divBdr>
                        <w:top w:val="none" w:sz="0" w:space="0" w:color="auto"/>
                        <w:left w:val="none" w:sz="0" w:space="0" w:color="auto"/>
                        <w:bottom w:val="none" w:sz="0" w:space="0" w:color="auto"/>
                        <w:right w:val="none" w:sz="0" w:space="0" w:color="auto"/>
                      </w:divBdr>
                      <w:divsChild>
                        <w:div w:id="1340505369">
                          <w:marLeft w:val="0"/>
                          <w:marRight w:val="0"/>
                          <w:marTop w:val="0"/>
                          <w:marBottom w:val="0"/>
                          <w:divBdr>
                            <w:top w:val="none" w:sz="0" w:space="0" w:color="auto"/>
                            <w:left w:val="none" w:sz="0" w:space="0" w:color="auto"/>
                            <w:bottom w:val="none" w:sz="0" w:space="0" w:color="auto"/>
                            <w:right w:val="none" w:sz="0" w:space="0" w:color="auto"/>
                          </w:divBdr>
                          <w:divsChild>
                            <w:div w:id="1798792291">
                              <w:marLeft w:val="0"/>
                              <w:marRight w:val="0"/>
                              <w:marTop w:val="0"/>
                              <w:marBottom w:val="0"/>
                              <w:divBdr>
                                <w:top w:val="none" w:sz="0" w:space="0" w:color="auto"/>
                                <w:left w:val="none" w:sz="0" w:space="0" w:color="auto"/>
                                <w:bottom w:val="none" w:sz="0" w:space="0" w:color="auto"/>
                                <w:right w:val="none" w:sz="0" w:space="0" w:color="auto"/>
                              </w:divBdr>
                              <w:divsChild>
                                <w:div w:id="1374841539">
                                  <w:marLeft w:val="0"/>
                                  <w:marRight w:val="0"/>
                                  <w:marTop w:val="0"/>
                                  <w:marBottom w:val="0"/>
                                  <w:divBdr>
                                    <w:top w:val="none" w:sz="0" w:space="0" w:color="auto"/>
                                    <w:left w:val="none" w:sz="0" w:space="0" w:color="auto"/>
                                    <w:bottom w:val="none" w:sz="0" w:space="0" w:color="auto"/>
                                    <w:right w:val="none" w:sz="0" w:space="0" w:color="auto"/>
                                  </w:divBdr>
                                  <w:divsChild>
                                    <w:div w:id="7730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672318">
      <w:bodyDiv w:val="1"/>
      <w:marLeft w:val="0"/>
      <w:marRight w:val="0"/>
      <w:marTop w:val="0"/>
      <w:marBottom w:val="0"/>
      <w:divBdr>
        <w:top w:val="none" w:sz="0" w:space="0" w:color="auto"/>
        <w:left w:val="none" w:sz="0" w:space="0" w:color="auto"/>
        <w:bottom w:val="none" w:sz="0" w:space="0" w:color="auto"/>
        <w:right w:val="none" w:sz="0" w:space="0" w:color="auto"/>
      </w:divBdr>
    </w:div>
    <w:div w:id="214272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fograins.com" TargetMode="External"/><Relationship Id="rId5" Type="http://schemas.openxmlformats.org/officeDocument/2006/relationships/webSettings" Target="webSettings.xml"/><Relationship Id="rId10" Type="http://schemas.openxmlformats.org/officeDocument/2006/relationships/hyperlink" Target="https://corporatefinanceinstitute.com/resources/knowledge/deals/offering-memorandum/" TargetMode="External"/><Relationship Id="rId4" Type="http://schemas.openxmlformats.org/officeDocument/2006/relationships/settings" Target="settings.xml"/><Relationship Id="rId9" Type="http://schemas.openxmlformats.org/officeDocument/2006/relationships/hyperlink" Target="https://corporatefinanceinstitute.com/resources/knowledge/other/cryptocurren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93DE-3EDC-4DBD-B054-DD393D4B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jain</dc:creator>
  <cp:lastModifiedBy>LENOVO</cp:lastModifiedBy>
  <cp:revision>5</cp:revision>
  <cp:lastPrinted>2021-09-18T12:55:00Z</cp:lastPrinted>
  <dcterms:created xsi:type="dcterms:W3CDTF">2022-09-23T13:25:00Z</dcterms:created>
  <dcterms:modified xsi:type="dcterms:W3CDTF">2022-09-26T05:51:00Z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Created">
    <vt:filetime>2021-01-05T00:00:00Z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2021-01-10T00:00:00Z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